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B3" w:rsidRDefault="00B76AB3" w:rsidP="00A0203E">
      <w:pPr>
        <w:spacing w:after="0" w:line="312" w:lineRule="auto"/>
        <w:ind w:left="-142" w:right="-172"/>
        <w:jc w:val="center"/>
        <w:rPr>
          <w:rFonts w:ascii="Times New Roman" w:hAnsi="Times New Roman"/>
          <w:b/>
          <w:color w:val="0049DA"/>
          <w:sz w:val="28"/>
          <w:szCs w:val="28"/>
        </w:rPr>
      </w:pPr>
      <w:r w:rsidRPr="00D65F61">
        <w:rPr>
          <w:rFonts w:ascii="Times New Roman" w:eastAsia="Times New Roman" w:hAnsi="Times New Roman"/>
          <w:color w:val="000000"/>
          <w:sz w:val="28"/>
          <w:szCs w:val="28"/>
          <w:lang w:val="nl-NL"/>
        </w:rPr>
        <w:t xml:space="preserve">     </w:t>
      </w:r>
      <w:r w:rsidR="00A0203E" w:rsidRPr="00D65F61">
        <w:rPr>
          <w:rFonts w:ascii="Times New Roman" w:hAnsi="Times New Roman"/>
          <w:b/>
          <w:color w:val="0049DA"/>
          <w:sz w:val="28"/>
          <w:szCs w:val="28"/>
        </w:rPr>
        <w:t xml:space="preserve">CÔNG TÁC LỰA CHỌN SÁCH GIÁO KHOA LỚP 5 </w:t>
      </w:r>
    </w:p>
    <w:p w:rsidR="00D65F61" w:rsidRPr="00D65F61" w:rsidRDefault="00D65F61" w:rsidP="00A0203E">
      <w:pPr>
        <w:spacing w:after="0" w:line="312" w:lineRule="auto"/>
        <w:ind w:left="-142" w:right="-172"/>
        <w:jc w:val="center"/>
        <w:rPr>
          <w:rFonts w:ascii="Times New Roman" w:hAnsi="Times New Roman"/>
          <w:b/>
          <w:color w:val="0049DA"/>
          <w:sz w:val="28"/>
          <w:szCs w:val="28"/>
        </w:rPr>
      </w:pPr>
      <w:r>
        <w:rPr>
          <w:rFonts w:ascii="Times New Roman" w:hAnsi="Times New Roman"/>
          <w:b/>
          <w:color w:val="0049DA"/>
          <w:sz w:val="28"/>
          <w:szCs w:val="28"/>
        </w:rPr>
        <w:t>Năm học 2024- 2025</w:t>
      </w:r>
      <w:r w:rsidR="00AF1E23">
        <w:rPr>
          <w:rFonts w:ascii="Times New Roman" w:hAnsi="Times New Roman"/>
          <w:b/>
          <w:color w:val="0049DA"/>
          <w:sz w:val="28"/>
          <w:szCs w:val="28"/>
        </w:rPr>
        <w:t xml:space="preserve"> CỦA TRƯỜNG TIỂU HỌC</w:t>
      </w:r>
    </w:p>
    <w:p w:rsidR="00A0203E" w:rsidRPr="00D65F61" w:rsidRDefault="00A0203E" w:rsidP="00A0203E">
      <w:pPr>
        <w:spacing w:after="0" w:line="400" w:lineRule="exact"/>
        <w:ind w:firstLine="720"/>
        <w:jc w:val="both"/>
        <w:rPr>
          <w:rFonts w:ascii="Times New Roman" w:hAnsi="Times New Roman"/>
          <w:bCs/>
          <w:color w:val="000000"/>
          <w:sz w:val="28"/>
          <w:szCs w:val="28"/>
        </w:rPr>
      </w:pPr>
      <w:r w:rsidRPr="00D65F61">
        <w:rPr>
          <w:rFonts w:ascii="Times New Roman" w:hAnsi="Times New Roman"/>
          <w:bCs/>
          <w:color w:val="000000"/>
          <w:sz w:val="28"/>
          <w:szCs w:val="28"/>
        </w:rPr>
        <w:t>Căn cứ Thông tư số 27/2023/TT-BGDĐT ngày 28/12/2023 của Bộ GDĐT quy định lựa chọn SGK trong cơ sở giáo dục phổ thông;</w:t>
      </w:r>
    </w:p>
    <w:p w:rsidR="00A0203E" w:rsidRPr="00D65F61" w:rsidRDefault="00A0203E" w:rsidP="00A0203E">
      <w:pPr>
        <w:spacing w:after="0" w:line="400" w:lineRule="exact"/>
        <w:ind w:firstLine="720"/>
        <w:jc w:val="both"/>
        <w:rPr>
          <w:rFonts w:ascii="Times New Roman" w:hAnsi="Times New Roman"/>
          <w:bCs/>
          <w:color w:val="000000"/>
          <w:sz w:val="28"/>
          <w:szCs w:val="28"/>
        </w:rPr>
      </w:pPr>
      <w:r w:rsidRPr="00D65F61">
        <w:rPr>
          <w:rFonts w:ascii="Times New Roman" w:hAnsi="Times New Roman"/>
          <w:bCs/>
          <w:color w:val="000000"/>
          <w:sz w:val="28"/>
          <w:szCs w:val="28"/>
        </w:rPr>
        <w:t>Căn cứ Quyết định số 07/QĐ- UBND ngày 14/3/2024 của tỉnh Hải Dương về Tiêu chí lựa chọn SGK trong</w:t>
      </w:r>
      <w:r w:rsidRPr="00D65F61">
        <w:rPr>
          <w:rFonts w:ascii="Times New Roman" w:hAnsi="Times New Roman"/>
          <w:bCs/>
          <w:color w:val="000000"/>
          <w:sz w:val="28"/>
          <w:szCs w:val="28"/>
          <w:lang w:val="vi-VN"/>
        </w:rPr>
        <w:t xml:space="preserve"> các</w:t>
      </w:r>
      <w:r w:rsidRPr="00D65F61">
        <w:rPr>
          <w:rFonts w:ascii="Times New Roman" w:hAnsi="Times New Roman"/>
          <w:bCs/>
          <w:color w:val="000000"/>
          <w:sz w:val="28"/>
          <w:szCs w:val="28"/>
        </w:rPr>
        <w:t xml:space="preserve"> cơ sở giáo dục phổ thông trên địa bàn tỉnh Hải Dương</w:t>
      </w:r>
    </w:p>
    <w:p w:rsidR="00A0203E" w:rsidRPr="00D65F61" w:rsidRDefault="00A0203E" w:rsidP="00A0203E">
      <w:pPr>
        <w:spacing w:after="0" w:line="400" w:lineRule="exact"/>
        <w:ind w:firstLine="720"/>
        <w:jc w:val="both"/>
        <w:rPr>
          <w:rFonts w:ascii="Times New Roman" w:hAnsi="Times New Roman"/>
          <w:bCs/>
          <w:color w:val="000000"/>
          <w:sz w:val="28"/>
          <w:szCs w:val="28"/>
        </w:rPr>
      </w:pPr>
      <w:r w:rsidRPr="00D65F61">
        <w:rPr>
          <w:rFonts w:ascii="Times New Roman" w:hAnsi="Times New Roman"/>
          <w:bCs/>
          <w:color w:val="000000"/>
          <w:sz w:val="28"/>
          <w:szCs w:val="28"/>
        </w:rPr>
        <w:t>Căn cứ Công văn số 504/SGDĐT ngày 15/3/2024 của Sở GDĐT hướng dẫn tổ chức lựa chọn SGK  lớp 5, lớp 9 và lớp 12</w:t>
      </w:r>
    </w:p>
    <w:p w:rsidR="00A0203E" w:rsidRPr="00D65F61" w:rsidRDefault="00A0203E" w:rsidP="00A0203E">
      <w:pPr>
        <w:spacing w:after="0" w:line="400" w:lineRule="exact"/>
        <w:ind w:firstLine="720"/>
        <w:jc w:val="both"/>
        <w:rPr>
          <w:rFonts w:ascii="Times New Roman" w:hAnsi="Times New Roman"/>
          <w:bCs/>
          <w:color w:val="000000"/>
          <w:sz w:val="28"/>
          <w:szCs w:val="28"/>
        </w:rPr>
      </w:pPr>
      <w:r w:rsidRPr="00D65F61">
        <w:rPr>
          <w:rFonts w:ascii="Times New Roman" w:hAnsi="Times New Roman"/>
          <w:bCs/>
          <w:color w:val="000000"/>
          <w:sz w:val="28"/>
          <w:szCs w:val="28"/>
        </w:rPr>
        <w:t>Căn cứ</w:t>
      </w:r>
      <w:r w:rsidRPr="00D65F61">
        <w:rPr>
          <w:rFonts w:ascii="Times New Roman" w:hAnsi="Times New Roman"/>
          <w:bCs/>
          <w:color w:val="000000"/>
          <w:sz w:val="28"/>
          <w:szCs w:val="28"/>
          <w:lang w:val="vi-VN"/>
        </w:rPr>
        <w:t xml:space="preserve"> </w:t>
      </w:r>
      <w:r w:rsidRPr="00D65F61">
        <w:rPr>
          <w:rFonts w:ascii="Times New Roman" w:hAnsi="Times New Roman"/>
          <w:bCs/>
          <w:color w:val="000000"/>
          <w:sz w:val="28"/>
          <w:szCs w:val="28"/>
        </w:rPr>
        <w:t>Quyết định số 30/QĐ-THPT ngày 19/3/2024 của Hiệu trưởng về việc thành lập Hội đồng lựa chọn SGK lớp 5</w:t>
      </w:r>
    </w:p>
    <w:p w:rsidR="00A0203E" w:rsidRPr="00D65F61" w:rsidRDefault="00A0203E" w:rsidP="00A0203E">
      <w:pPr>
        <w:spacing w:after="0" w:line="400" w:lineRule="exact"/>
        <w:ind w:firstLine="720"/>
        <w:jc w:val="both"/>
        <w:rPr>
          <w:rFonts w:ascii="Times New Roman" w:eastAsia="Times New Roman" w:hAnsi="Times New Roman"/>
          <w:spacing w:val="-2"/>
          <w:sz w:val="28"/>
          <w:szCs w:val="28"/>
          <w:lang w:val="nl-NL"/>
        </w:rPr>
      </w:pPr>
      <w:r w:rsidRPr="00D65F61">
        <w:rPr>
          <w:rFonts w:ascii="Times New Roman" w:hAnsi="Times New Roman"/>
          <w:sz w:val="28"/>
          <w:szCs w:val="28"/>
        </w:rPr>
        <w:t>Thực hiện Kế hoạch</w:t>
      </w:r>
      <w:r w:rsidRPr="00D65F61">
        <w:rPr>
          <w:rFonts w:ascii="Times New Roman" w:hAnsi="Times New Roman"/>
          <w:b/>
          <w:color w:val="000000"/>
          <w:sz w:val="28"/>
          <w:szCs w:val="28"/>
        </w:rPr>
        <w:t xml:space="preserve"> </w:t>
      </w:r>
      <w:r w:rsidRPr="00D65F61">
        <w:rPr>
          <w:rFonts w:ascii="Times New Roman" w:hAnsi="Times New Roman"/>
          <w:b/>
          <w:sz w:val="28"/>
          <w:szCs w:val="28"/>
        </w:rPr>
        <w:t>s</w:t>
      </w:r>
      <w:r w:rsidRPr="00D65F61">
        <w:rPr>
          <w:rFonts w:ascii="Times New Roman" w:hAnsi="Times New Roman"/>
          <w:sz w:val="28"/>
          <w:szCs w:val="28"/>
        </w:rPr>
        <w:t>ố 30 /KH-THPT</w:t>
      </w:r>
      <w:r w:rsidRPr="00D65F61">
        <w:rPr>
          <w:rFonts w:ascii="Times New Roman" w:hAnsi="Times New Roman"/>
          <w:b/>
          <w:sz w:val="28"/>
          <w:szCs w:val="28"/>
        </w:rPr>
        <w:t xml:space="preserve"> </w:t>
      </w:r>
      <w:r w:rsidRPr="00D65F61">
        <w:rPr>
          <w:rFonts w:ascii="Times New Roman" w:hAnsi="Times New Roman"/>
          <w:sz w:val="28"/>
          <w:szCs w:val="28"/>
        </w:rPr>
        <w:t>ngày</w:t>
      </w:r>
      <w:r w:rsidRPr="00D65F61">
        <w:rPr>
          <w:rFonts w:ascii="Times New Roman" w:hAnsi="Times New Roman"/>
          <w:sz w:val="28"/>
          <w:szCs w:val="28"/>
          <w:lang w:val="vi-VN"/>
        </w:rPr>
        <w:t xml:space="preserve"> </w:t>
      </w:r>
      <w:r w:rsidRPr="00D65F61">
        <w:rPr>
          <w:rFonts w:ascii="Times New Roman" w:hAnsi="Times New Roman"/>
          <w:sz w:val="28"/>
          <w:szCs w:val="28"/>
        </w:rPr>
        <w:t xml:space="preserve">19/03/2024 </w:t>
      </w:r>
      <w:r w:rsidRPr="00D65F61">
        <w:rPr>
          <w:rFonts w:ascii="Times New Roman" w:hAnsi="Times New Roman"/>
          <w:color w:val="000000"/>
          <w:sz w:val="28"/>
          <w:szCs w:val="28"/>
          <w:lang w:val="vi-VN"/>
        </w:rPr>
        <w:t>của</w:t>
      </w:r>
      <w:r w:rsidRPr="00D65F61">
        <w:rPr>
          <w:rFonts w:ascii="Times New Roman" w:hAnsi="Times New Roman"/>
          <w:b/>
          <w:color w:val="000000"/>
          <w:sz w:val="28"/>
          <w:szCs w:val="28"/>
          <w:lang w:val="vi-VN"/>
        </w:rPr>
        <w:t xml:space="preserve"> </w:t>
      </w:r>
      <w:r w:rsidRPr="00D65F61">
        <w:rPr>
          <w:rFonts w:ascii="Times New Roman" w:hAnsi="Times New Roman"/>
          <w:bCs/>
          <w:color w:val="000000"/>
          <w:sz w:val="28"/>
          <w:szCs w:val="28"/>
        </w:rPr>
        <w:t xml:space="preserve">trường Tiểu học Phúc Thành </w:t>
      </w:r>
      <w:r w:rsidRPr="00D65F61">
        <w:rPr>
          <w:rFonts w:ascii="Times New Roman" w:hAnsi="Times New Roman"/>
          <w:sz w:val="28"/>
          <w:szCs w:val="28"/>
          <w:lang w:val="vi-VN"/>
        </w:rPr>
        <w:t>về việc lựa chọn</w:t>
      </w:r>
      <w:r w:rsidRPr="00D65F61">
        <w:rPr>
          <w:rFonts w:ascii="Times New Roman" w:hAnsi="Times New Roman"/>
          <w:sz w:val="28"/>
          <w:szCs w:val="28"/>
        </w:rPr>
        <w:t xml:space="preserve"> </w:t>
      </w:r>
      <w:r w:rsidRPr="00D65F61">
        <w:rPr>
          <w:rFonts w:ascii="Times New Roman" w:hAnsi="Times New Roman"/>
          <w:sz w:val="28"/>
          <w:szCs w:val="28"/>
          <w:lang w:val="vi-VN"/>
        </w:rPr>
        <w:t xml:space="preserve">sách giáo khoa lớp </w:t>
      </w:r>
      <w:r w:rsidRPr="00D65F61">
        <w:rPr>
          <w:rFonts w:ascii="Times New Roman" w:hAnsi="Times New Roman"/>
          <w:sz w:val="28"/>
          <w:szCs w:val="28"/>
        </w:rPr>
        <w:t>5</w:t>
      </w:r>
      <w:r w:rsidRPr="00D65F61">
        <w:rPr>
          <w:rFonts w:ascii="Times New Roman" w:hAnsi="Times New Roman"/>
          <w:sz w:val="28"/>
          <w:szCs w:val="28"/>
          <w:lang w:val="vi-VN"/>
        </w:rPr>
        <w:t xml:space="preserve"> năm học 202</w:t>
      </w:r>
      <w:r w:rsidRPr="00D65F61">
        <w:rPr>
          <w:rFonts w:ascii="Times New Roman" w:hAnsi="Times New Roman"/>
          <w:sz w:val="28"/>
          <w:szCs w:val="28"/>
        </w:rPr>
        <w:t>4</w:t>
      </w:r>
      <w:r w:rsidRPr="00D65F61">
        <w:rPr>
          <w:rFonts w:ascii="Times New Roman" w:hAnsi="Times New Roman"/>
          <w:sz w:val="28"/>
          <w:szCs w:val="28"/>
          <w:lang w:val="vi-VN"/>
        </w:rPr>
        <w:t>-202</w:t>
      </w:r>
      <w:r w:rsidRPr="00D65F61">
        <w:rPr>
          <w:rFonts w:ascii="Times New Roman" w:hAnsi="Times New Roman"/>
          <w:sz w:val="28"/>
          <w:szCs w:val="28"/>
        </w:rPr>
        <w:t xml:space="preserve">5 </w:t>
      </w:r>
      <w:r w:rsidRPr="00D65F61">
        <w:rPr>
          <w:rFonts w:ascii="Times New Roman" w:hAnsi="Times New Roman"/>
          <w:spacing w:val="-4"/>
          <w:sz w:val="28"/>
          <w:szCs w:val="28"/>
        </w:rPr>
        <w:t xml:space="preserve">theo </w:t>
      </w:r>
      <w:r w:rsidRPr="00D65F61">
        <w:rPr>
          <w:rFonts w:ascii="Times New Roman" w:eastAsia="Times New Roman" w:hAnsi="Times New Roman"/>
          <w:spacing w:val="-2"/>
          <w:sz w:val="28"/>
          <w:szCs w:val="28"/>
          <w:lang w:val="nl-NL"/>
        </w:rPr>
        <w:t>Chương trình giáo dục phổ thông 2018.</w:t>
      </w:r>
    </w:p>
    <w:p w:rsidR="00A0203E" w:rsidRPr="00D65F61" w:rsidRDefault="00A0203E" w:rsidP="00A0203E">
      <w:pPr>
        <w:spacing w:after="0" w:line="400" w:lineRule="exact"/>
        <w:ind w:firstLine="720"/>
        <w:jc w:val="both"/>
        <w:rPr>
          <w:rFonts w:ascii="Times New Roman" w:hAnsi="Times New Roman"/>
          <w:sz w:val="28"/>
          <w:szCs w:val="28"/>
        </w:rPr>
      </w:pPr>
      <w:r w:rsidRPr="00D65F61">
        <w:rPr>
          <w:rFonts w:ascii="Times New Roman" w:hAnsi="Times New Roman"/>
          <w:sz w:val="28"/>
          <w:szCs w:val="28"/>
        </w:rPr>
        <w:t>Căn cứ vào tình hình thực tế và đặc điểm của tổ, Tổ 4+5</w:t>
      </w:r>
      <w:r w:rsidRPr="00D65F61">
        <w:rPr>
          <w:rFonts w:ascii="Times New Roman" w:hAnsi="Times New Roman"/>
          <w:sz w:val="28"/>
          <w:szCs w:val="28"/>
          <w:lang w:val="vi-VN"/>
        </w:rPr>
        <w:t>, t</w:t>
      </w:r>
      <w:r w:rsidRPr="00D65F61">
        <w:rPr>
          <w:rFonts w:ascii="Times New Roman" w:hAnsi="Times New Roman"/>
          <w:sz w:val="28"/>
          <w:szCs w:val="28"/>
        </w:rPr>
        <w:t xml:space="preserve">rường </w:t>
      </w:r>
      <w:r w:rsidRPr="00D65F61">
        <w:rPr>
          <w:rFonts w:ascii="Times New Roman" w:hAnsi="Times New Roman"/>
          <w:sz w:val="28"/>
          <w:szCs w:val="28"/>
          <w:lang w:val="pt-BR"/>
        </w:rPr>
        <w:t>Tiểu học</w:t>
      </w:r>
      <w:r w:rsidRPr="00D65F61">
        <w:rPr>
          <w:rFonts w:ascii="Times New Roman" w:hAnsi="Times New Roman"/>
          <w:sz w:val="28"/>
          <w:szCs w:val="28"/>
          <w:lang w:val="vi-VN"/>
        </w:rPr>
        <w:t xml:space="preserve"> Phúc Thành </w:t>
      </w:r>
      <w:r w:rsidRPr="00D65F61">
        <w:rPr>
          <w:rFonts w:ascii="Times New Roman" w:hAnsi="Times New Roman"/>
          <w:sz w:val="28"/>
          <w:szCs w:val="28"/>
        </w:rPr>
        <w:t xml:space="preserve">xây dựng </w:t>
      </w:r>
      <w:r w:rsidRPr="00D65F61">
        <w:rPr>
          <w:rFonts w:ascii="Times New Roman" w:hAnsi="Times New Roman"/>
          <w:bCs/>
          <w:sz w:val="28"/>
          <w:szCs w:val="28"/>
        </w:rPr>
        <w:t>Kế hoạch tổ</w:t>
      </w:r>
      <w:r w:rsidRPr="00D65F61">
        <w:rPr>
          <w:rFonts w:ascii="Times New Roman" w:hAnsi="Times New Roman"/>
          <w:sz w:val="28"/>
          <w:szCs w:val="28"/>
        </w:rPr>
        <w:t xml:space="preserve"> chức lựa chọn sách giáo khoa lớp 5 năm học 2024- 2025, cụ thể như sau:</w:t>
      </w:r>
    </w:p>
    <w:p w:rsidR="00D65F61" w:rsidRPr="00D65F61" w:rsidRDefault="00D65F61" w:rsidP="00D65F61">
      <w:pPr>
        <w:pStyle w:val="NormalWeb"/>
        <w:shd w:val="clear" w:color="auto" w:fill="FFFFFF"/>
        <w:spacing w:before="0" w:beforeAutospacing="0" w:after="0" w:afterAutospacing="0" w:line="400" w:lineRule="exact"/>
        <w:jc w:val="both"/>
        <w:rPr>
          <w:b/>
          <w:sz w:val="28"/>
          <w:szCs w:val="28"/>
        </w:rPr>
      </w:pPr>
      <w:r w:rsidRPr="00D65F61">
        <w:rPr>
          <w:b/>
          <w:sz w:val="28"/>
          <w:szCs w:val="28"/>
        </w:rPr>
        <w:t xml:space="preserve">       I/ MỤC ĐÍCH YÊU CẦU</w:t>
      </w:r>
    </w:p>
    <w:p w:rsidR="00D65F61" w:rsidRPr="00D65F61" w:rsidRDefault="00D65F61" w:rsidP="00D65F61">
      <w:pPr>
        <w:pStyle w:val="NormalWeb"/>
        <w:shd w:val="clear" w:color="auto" w:fill="FFFFFF"/>
        <w:spacing w:before="0" w:beforeAutospacing="0" w:after="0" w:afterAutospacing="0" w:line="400" w:lineRule="exact"/>
        <w:jc w:val="both"/>
        <w:rPr>
          <w:b/>
          <w:sz w:val="28"/>
          <w:szCs w:val="28"/>
        </w:rPr>
      </w:pPr>
      <w:r w:rsidRPr="00D65F61">
        <w:rPr>
          <w:b/>
          <w:sz w:val="28"/>
          <w:szCs w:val="28"/>
        </w:rPr>
        <w:t xml:space="preserve">  </w:t>
      </w:r>
      <w:r w:rsidRPr="00D65F61">
        <w:rPr>
          <w:b/>
          <w:bCs/>
          <w:sz w:val="28"/>
          <w:szCs w:val="28"/>
          <w:lang w:val="af-ZA"/>
        </w:rPr>
        <w:t xml:space="preserve"> 1. Mục đích</w:t>
      </w:r>
    </w:p>
    <w:p w:rsidR="00D65F61" w:rsidRPr="00D65F61" w:rsidRDefault="00D65F61" w:rsidP="00D65F61">
      <w:pPr>
        <w:shd w:val="clear" w:color="auto" w:fill="FFFFFF"/>
        <w:spacing w:after="0" w:line="400" w:lineRule="exact"/>
        <w:ind w:firstLine="720"/>
        <w:jc w:val="both"/>
        <w:rPr>
          <w:rFonts w:ascii="Times New Roman" w:hAnsi="Times New Roman"/>
          <w:sz w:val="28"/>
          <w:szCs w:val="28"/>
          <w:lang w:val="af-ZA"/>
        </w:rPr>
      </w:pPr>
      <w:r w:rsidRPr="00D65F61">
        <w:rPr>
          <w:rFonts w:ascii="Times New Roman" w:hAnsi="Times New Roman"/>
          <w:sz w:val="28"/>
          <w:szCs w:val="28"/>
          <w:lang w:val="af-ZA"/>
        </w:rPr>
        <w:t>Đề xuất lựa chọn 01 sách giáo khoa cho mỗi môn học, hoạt động giáo dục phù hợp với điều kiện của địa phương và nhà trường, trên cơ sở Danh mục SGK do Bộ trưởng Bộ Giáo dục và Đào tạo phê duyệt; đảm bảo quyền lợi và tạo điều kiện cho học sinh sử dụng ổn định, lâu dài.</w:t>
      </w:r>
    </w:p>
    <w:p w:rsidR="00D65F61" w:rsidRPr="00D65F61" w:rsidRDefault="00D65F61" w:rsidP="00D65F61">
      <w:pPr>
        <w:spacing w:after="0" w:line="400" w:lineRule="exact"/>
        <w:jc w:val="both"/>
        <w:rPr>
          <w:rFonts w:ascii="Times New Roman" w:hAnsi="Times New Roman"/>
          <w:b/>
          <w:sz w:val="28"/>
          <w:szCs w:val="28"/>
          <w:lang w:val="af-ZA"/>
        </w:rPr>
      </w:pPr>
      <w:r w:rsidRPr="00D65F61">
        <w:rPr>
          <w:rFonts w:ascii="Times New Roman" w:hAnsi="Times New Roman"/>
          <w:b/>
          <w:sz w:val="28"/>
          <w:szCs w:val="28"/>
          <w:lang w:val="af-ZA"/>
        </w:rPr>
        <w:t xml:space="preserve">    2. Yêu cầu</w:t>
      </w:r>
    </w:p>
    <w:p w:rsidR="00D65F61" w:rsidRPr="00AF1E23" w:rsidRDefault="00D65F61" w:rsidP="00D65F61">
      <w:pPr>
        <w:shd w:val="clear" w:color="auto" w:fill="FFFFFF"/>
        <w:spacing w:after="0" w:line="400" w:lineRule="exact"/>
        <w:ind w:firstLine="714"/>
        <w:jc w:val="both"/>
        <w:rPr>
          <w:rFonts w:ascii="Times New Roman" w:hAnsi="Times New Roman"/>
          <w:spacing w:val="-8"/>
          <w:sz w:val="28"/>
          <w:szCs w:val="28"/>
          <w:lang w:val="af-ZA"/>
        </w:rPr>
      </w:pPr>
      <w:r w:rsidRPr="00AF1E23">
        <w:rPr>
          <w:rFonts w:ascii="Times New Roman" w:hAnsi="Times New Roman"/>
          <w:spacing w:val="-8"/>
          <w:sz w:val="28"/>
          <w:szCs w:val="28"/>
          <w:lang w:val="af-ZA"/>
        </w:rPr>
        <w:t>- Đảm bảo thực hiện dân chủ, khách quan, công khai, minh bạch, vì quyền lợi của học sinh.</w:t>
      </w:r>
    </w:p>
    <w:p w:rsidR="00D65F61" w:rsidRPr="00D65F61" w:rsidRDefault="00D65F61" w:rsidP="00D65F61">
      <w:pPr>
        <w:shd w:val="clear" w:color="auto" w:fill="FFFFFF"/>
        <w:spacing w:after="0" w:line="400" w:lineRule="exact"/>
        <w:ind w:firstLine="714"/>
        <w:jc w:val="both"/>
        <w:rPr>
          <w:rFonts w:ascii="Times New Roman" w:hAnsi="Times New Roman"/>
          <w:sz w:val="28"/>
          <w:szCs w:val="28"/>
          <w:lang w:val="af-ZA"/>
        </w:rPr>
      </w:pPr>
      <w:r w:rsidRPr="00D65F61">
        <w:rPr>
          <w:rFonts w:ascii="Times New Roman" w:hAnsi="Times New Roman"/>
          <w:sz w:val="28"/>
          <w:szCs w:val="28"/>
          <w:lang w:val="af-ZA"/>
        </w:rPr>
        <w:t>- Đảm bảo tiến độ thời gian theo đúng quy định.</w:t>
      </w:r>
    </w:p>
    <w:p w:rsidR="00D65F61" w:rsidRPr="00D65F61" w:rsidRDefault="00D65F61" w:rsidP="00D65F61">
      <w:pPr>
        <w:shd w:val="clear" w:color="auto" w:fill="FFFFFF"/>
        <w:spacing w:after="0" w:line="400" w:lineRule="exact"/>
        <w:jc w:val="both"/>
        <w:rPr>
          <w:rFonts w:ascii="Times New Roman" w:hAnsi="Times New Roman"/>
          <w:sz w:val="28"/>
          <w:szCs w:val="28"/>
          <w:lang w:val="af-ZA"/>
        </w:rPr>
      </w:pPr>
      <w:r w:rsidRPr="00D65F61">
        <w:rPr>
          <w:rFonts w:ascii="Times New Roman" w:hAnsi="Times New Roman"/>
          <w:b/>
          <w:bCs/>
          <w:sz w:val="28"/>
          <w:szCs w:val="28"/>
          <w:lang w:val="vi-VN"/>
        </w:rPr>
        <w:t xml:space="preserve">II. </w:t>
      </w:r>
      <w:r w:rsidRPr="00D65F61">
        <w:rPr>
          <w:rFonts w:ascii="Times New Roman" w:hAnsi="Times New Roman"/>
          <w:b/>
          <w:bCs/>
          <w:sz w:val="28"/>
          <w:szCs w:val="28"/>
        </w:rPr>
        <w:t>ĐỐI TƯỢNG THAM GIA</w:t>
      </w:r>
    </w:p>
    <w:p w:rsidR="00D65F61" w:rsidRPr="00D65F61" w:rsidRDefault="00D65F61" w:rsidP="00D65F61">
      <w:pPr>
        <w:pStyle w:val="NormalWeb"/>
        <w:shd w:val="clear" w:color="auto" w:fill="FFFFFF"/>
        <w:spacing w:before="0" w:beforeAutospacing="0" w:after="0" w:afterAutospacing="0" w:line="400" w:lineRule="exact"/>
        <w:jc w:val="both"/>
        <w:rPr>
          <w:bCs/>
          <w:sz w:val="28"/>
          <w:szCs w:val="28"/>
        </w:rPr>
      </w:pPr>
      <w:r w:rsidRPr="00D65F61">
        <w:rPr>
          <w:bCs/>
          <w:sz w:val="28"/>
          <w:szCs w:val="28"/>
        </w:rPr>
        <w:t xml:space="preserve">       100% giáo viên trong tổ tham gia lựa chọn sách giáo khoa.</w:t>
      </w:r>
    </w:p>
    <w:p w:rsidR="00D65F61" w:rsidRPr="00D65F61" w:rsidRDefault="00D65F61" w:rsidP="00D65F61">
      <w:pPr>
        <w:pStyle w:val="NormalWeb"/>
        <w:shd w:val="clear" w:color="auto" w:fill="FFFFFF"/>
        <w:spacing w:before="0" w:beforeAutospacing="0" w:after="0" w:afterAutospacing="0" w:line="400" w:lineRule="exact"/>
        <w:jc w:val="both"/>
        <w:rPr>
          <w:b/>
          <w:bCs/>
          <w:sz w:val="28"/>
          <w:szCs w:val="28"/>
          <w:lang w:val="af-ZA"/>
        </w:rPr>
      </w:pPr>
      <w:r w:rsidRPr="00D65F61">
        <w:rPr>
          <w:b/>
          <w:bCs/>
          <w:sz w:val="28"/>
          <w:szCs w:val="28"/>
        </w:rPr>
        <w:t xml:space="preserve">III. </w:t>
      </w:r>
      <w:r w:rsidRPr="00D65F61">
        <w:rPr>
          <w:b/>
          <w:bCs/>
          <w:sz w:val="28"/>
          <w:szCs w:val="28"/>
          <w:lang w:val="af-ZA"/>
        </w:rPr>
        <w:t>NỘI DUNG THỰC HIỆN</w:t>
      </w:r>
    </w:p>
    <w:p w:rsidR="00D65F61" w:rsidRPr="00D65F61" w:rsidRDefault="00D65F61" w:rsidP="00D65F61">
      <w:pPr>
        <w:pStyle w:val="NormalWeb"/>
        <w:shd w:val="clear" w:color="auto" w:fill="FFFFFF"/>
        <w:spacing w:before="0" w:beforeAutospacing="0" w:after="0" w:afterAutospacing="0" w:line="400" w:lineRule="exact"/>
        <w:jc w:val="both"/>
        <w:rPr>
          <w:sz w:val="28"/>
          <w:szCs w:val="28"/>
          <w:lang w:val="af-ZA"/>
        </w:rPr>
      </w:pPr>
      <w:r w:rsidRPr="00D65F61">
        <w:rPr>
          <w:b/>
          <w:bCs/>
          <w:sz w:val="28"/>
          <w:szCs w:val="28"/>
          <w:lang w:val="af-ZA"/>
        </w:rPr>
        <w:t xml:space="preserve">1. Tổ chức nghiên cứu sách giáo khoa </w:t>
      </w:r>
    </w:p>
    <w:p w:rsidR="00D65F61" w:rsidRPr="00D65F61" w:rsidRDefault="00D65F61" w:rsidP="00D65F61">
      <w:pPr>
        <w:pStyle w:val="NormalWeb"/>
        <w:shd w:val="clear" w:color="auto" w:fill="FFFFFF"/>
        <w:spacing w:before="0" w:beforeAutospacing="0" w:after="0" w:afterAutospacing="0" w:line="400" w:lineRule="exact"/>
        <w:jc w:val="both"/>
        <w:rPr>
          <w:bCs/>
          <w:sz w:val="28"/>
          <w:szCs w:val="28"/>
        </w:rPr>
      </w:pPr>
      <w:r w:rsidRPr="00D65F61">
        <w:rPr>
          <w:bCs/>
          <w:sz w:val="28"/>
          <w:szCs w:val="28"/>
        </w:rPr>
        <w:t xml:space="preserve">       Nội dung nghiên cứu:</w:t>
      </w:r>
    </w:p>
    <w:p w:rsidR="00D65F61" w:rsidRPr="00D65F61" w:rsidRDefault="00D65F61" w:rsidP="00D65F61">
      <w:pPr>
        <w:pStyle w:val="NormalWeb"/>
        <w:shd w:val="clear" w:color="auto" w:fill="FFFFFF"/>
        <w:spacing w:before="0" w:beforeAutospacing="0" w:after="0" w:afterAutospacing="0" w:line="400" w:lineRule="exact"/>
        <w:ind w:firstLine="714"/>
        <w:jc w:val="both"/>
        <w:rPr>
          <w:sz w:val="28"/>
          <w:szCs w:val="28"/>
        </w:rPr>
      </w:pPr>
      <w:r w:rsidRPr="00D65F61">
        <w:rPr>
          <w:sz w:val="28"/>
          <w:szCs w:val="28"/>
        </w:rPr>
        <w:t>- Bản mẫu SGK bản điện tử các môn học được Bộ GDĐT phê duyệt do các nhà xuất bản cung cấp qua các đường link.</w:t>
      </w:r>
    </w:p>
    <w:p w:rsidR="00D65F61" w:rsidRPr="00D65F61" w:rsidRDefault="00D65F61" w:rsidP="00D65F61">
      <w:pPr>
        <w:pStyle w:val="NormalWeb"/>
        <w:shd w:val="clear" w:color="auto" w:fill="FFFFFF"/>
        <w:spacing w:before="0" w:beforeAutospacing="0" w:after="0" w:afterAutospacing="0" w:line="400" w:lineRule="exact"/>
        <w:ind w:firstLine="714"/>
        <w:jc w:val="both"/>
        <w:rPr>
          <w:sz w:val="28"/>
          <w:szCs w:val="28"/>
        </w:rPr>
      </w:pPr>
      <w:r w:rsidRPr="00D65F61">
        <w:rPr>
          <w:sz w:val="28"/>
          <w:szCs w:val="28"/>
        </w:rPr>
        <w:t>- Tham gia các Hội nghị (trực tuyến) giới thiệu sách giáo khoa của các nhà xuất bản.</w:t>
      </w:r>
    </w:p>
    <w:p w:rsidR="00D65F61" w:rsidRPr="00D65F61" w:rsidRDefault="00D65F61" w:rsidP="00D65F61">
      <w:pPr>
        <w:pStyle w:val="NormalWeb"/>
        <w:shd w:val="clear" w:color="auto" w:fill="FFFFFF"/>
        <w:spacing w:before="0" w:beforeAutospacing="0" w:after="0" w:afterAutospacing="0" w:line="400" w:lineRule="exact"/>
        <w:ind w:firstLine="714"/>
        <w:jc w:val="both"/>
        <w:rPr>
          <w:sz w:val="28"/>
          <w:szCs w:val="28"/>
          <w:lang w:val="vi-VN"/>
        </w:rPr>
      </w:pPr>
      <w:r w:rsidRPr="00D65F61">
        <w:rPr>
          <w:sz w:val="28"/>
          <w:szCs w:val="28"/>
        </w:rPr>
        <w:t xml:space="preserve">Sau khi nghiên cứu, các cá nhân chuẩn bị ý kiến bằng văn bản nhận xét về tính phù hợp của mỗi đầu SGK theo từng môn học về quan điểm, mục tiêu xây dựng chương trình, </w:t>
      </w:r>
      <w:r w:rsidRPr="00D65F61">
        <w:rPr>
          <w:sz w:val="28"/>
          <w:szCs w:val="28"/>
        </w:rPr>
        <w:lastRenderedPageBreak/>
        <w:t xml:space="preserve">yêu cầu cần đạt, nội dung giáo dục, phương pháp dạy học với dẫn chứng minh họa cụ thể. Nội dung nhận xét đảm bảo theo các tiêu chí lựa chọn sách giáo khoa trong cơ sở giáo dục phổ thông trên địa bàn tỉnh Hải Dương ban hành kèm theo </w:t>
      </w:r>
      <w:r w:rsidRPr="00D65F61">
        <w:rPr>
          <w:bCs/>
          <w:color w:val="000000"/>
          <w:sz w:val="28"/>
          <w:szCs w:val="28"/>
        </w:rPr>
        <w:t>Quyết định số 07/QĐ- UBND ngày 14/3/2024 của tỉnh Hải Dương về Tiêu chí lựa chọn SGK trong</w:t>
      </w:r>
      <w:r w:rsidRPr="00D65F61">
        <w:rPr>
          <w:bCs/>
          <w:color w:val="000000"/>
          <w:sz w:val="28"/>
          <w:szCs w:val="28"/>
          <w:lang w:val="vi-VN"/>
        </w:rPr>
        <w:t xml:space="preserve"> các</w:t>
      </w:r>
      <w:r w:rsidRPr="00D65F61">
        <w:rPr>
          <w:bCs/>
          <w:color w:val="000000"/>
          <w:sz w:val="28"/>
          <w:szCs w:val="28"/>
        </w:rPr>
        <w:t xml:space="preserve"> cơ sở giáo dục phổ thông trên địa bàn tỉnh Hải Dương</w:t>
      </w:r>
      <w:r w:rsidRPr="00D65F61">
        <w:rPr>
          <w:bCs/>
          <w:color w:val="000000"/>
          <w:sz w:val="28"/>
          <w:szCs w:val="28"/>
          <w:lang w:val="vi-VN"/>
        </w:rPr>
        <w:t>.</w:t>
      </w:r>
    </w:p>
    <w:p w:rsidR="00D65F61" w:rsidRPr="00D65F61" w:rsidRDefault="00D65F61" w:rsidP="00D65F61">
      <w:pPr>
        <w:pStyle w:val="NormalWeb"/>
        <w:shd w:val="clear" w:color="auto" w:fill="FFFFFF"/>
        <w:spacing w:before="0" w:beforeAutospacing="0" w:after="0" w:afterAutospacing="0" w:line="400" w:lineRule="exact"/>
        <w:jc w:val="both"/>
        <w:rPr>
          <w:b/>
          <w:sz w:val="28"/>
          <w:szCs w:val="28"/>
        </w:rPr>
      </w:pPr>
      <w:r w:rsidRPr="00D65F61">
        <w:rPr>
          <w:b/>
          <w:sz w:val="28"/>
          <w:szCs w:val="28"/>
        </w:rPr>
        <w:t xml:space="preserve">      2. Tổ chức thực hiện Quy trình lựa chọn sách giáo khoa</w:t>
      </w:r>
    </w:p>
    <w:p w:rsidR="00D65F61" w:rsidRPr="00D65F61" w:rsidRDefault="00D65F61" w:rsidP="00D65F61">
      <w:pPr>
        <w:pStyle w:val="NormalWeb"/>
        <w:shd w:val="clear" w:color="auto" w:fill="FFFFFF"/>
        <w:spacing w:before="0" w:beforeAutospacing="0" w:after="0" w:afterAutospacing="0" w:line="400" w:lineRule="exact"/>
        <w:jc w:val="both"/>
        <w:rPr>
          <w:bCs/>
          <w:sz w:val="28"/>
          <w:szCs w:val="28"/>
        </w:rPr>
      </w:pPr>
      <w:r w:rsidRPr="00D65F61">
        <w:rPr>
          <w:bCs/>
          <w:sz w:val="28"/>
          <w:szCs w:val="28"/>
        </w:rPr>
        <w:t xml:space="preserve">      Thực hiện theo quy định tại </w:t>
      </w:r>
      <w:r w:rsidRPr="00D65F61">
        <w:rPr>
          <w:sz w:val="28"/>
          <w:szCs w:val="28"/>
        </w:rPr>
        <w:t>Điều 7, Chương III, Thông tư số 27/2023/TT-BGDĐT ngày 28/12/2023</w:t>
      </w:r>
      <w:r w:rsidRPr="00D65F61">
        <w:rPr>
          <w:bCs/>
          <w:sz w:val="28"/>
          <w:szCs w:val="28"/>
        </w:rPr>
        <w:t xml:space="preserve"> của Bộ Giáo dục và Đào tạo quy định việc lựa chọn sách giáo khoa trong cơ sở giáo dục phổ thông.</w:t>
      </w:r>
    </w:p>
    <w:p w:rsidR="00D65F61" w:rsidRPr="00D65F61" w:rsidRDefault="00D65F61" w:rsidP="00D65F61">
      <w:pPr>
        <w:pStyle w:val="NormalWeb"/>
        <w:numPr>
          <w:ilvl w:val="0"/>
          <w:numId w:val="2"/>
        </w:numPr>
        <w:shd w:val="clear" w:color="auto" w:fill="FFFFFF"/>
        <w:spacing w:before="0" w:beforeAutospacing="0" w:after="0" w:afterAutospacing="0" w:line="400" w:lineRule="exact"/>
        <w:jc w:val="both"/>
        <w:rPr>
          <w:b/>
          <w:bCs/>
          <w:iCs/>
          <w:sz w:val="28"/>
          <w:szCs w:val="28"/>
        </w:rPr>
      </w:pPr>
      <w:r w:rsidRPr="00D65F61">
        <w:rPr>
          <w:b/>
          <w:bCs/>
          <w:iCs/>
          <w:sz w:val="28"/>
          <w:szCs w:val="28"/>
        </w:rPr>
        <w:t>Tổ chức lựa chọn sách giáo khoa tại tổ chuyên môn như sau:</w:t>
      </w:r>
    </w:p>
    <w:p w:rsidR="00D65F61" w:rsidRPr="00D65F61" w:rsidRDefault="00D65F61" w:rsidP="00D65F61">
      <w:pPr>
        <w:pStyle w:val="NormalWeb"/>
        <w:spacing w:before="0" w:beforeAutospacing="0" w:after="0" w:afterAutospacing="0" w:line="400" w:lineRule="exact"/>
        <w:jc w:val="both"/>
        <w:rPr>
          <w:rFonts w:eastAsia="Calibri"/>
          <w:sz w:val="28"/>
          <w:szCs w:val="28"/>
        </w:rPr>
      </w:pPr>
      <w:r w:rsidRPr="00D65F61">
        <w:rPr>
          <w:bCs/>
          <w:sz w:val="28"/>
          <w:szCs w:val="28"/>
        </w:rPr>
        <w:t xml:space="preserve">          - Căn cứ vào Kế hoạch tổ chức lựa chọn SGK của Hội đồng lựa chọn SGK nhà trường và tiêu chí lựa chọn sách giáo khoa do UBND tỉnh ban hành, </w:t>
      </w:r>
      <w:r w:rsidRPr="00D65F61">
        <w:rPr>
          <w:rFonts w:eastAsia="Calibri"/>
          <w:sz w:val="28"/>
          <w:szCs w:val="28"/>
        </w:rPr>
        <w:t>tổ trưởng chuyên môn xây dựng Kế hoạch lựa chọn SGK cho từng môn học được cơ cấu trong tổ CM, báo cáo Hiệu trưởng trước khi thực hiện;</w:t>
      </w:r>
    </w:p>
    <w:p w:rsidR="00D65F61" w:rsidRPr="00D65F61" w:rsidRDefault="00D65F61" w:rsidP="00D65F61">
      <w:pPr>
        <w:pStyle w:val="NormalWeb"/>
        <w:spacing w:before="0" w:beforeAutospacing="0" w:after="0" w:afterAutospacing="0" w:line="400" w:lineRule="exact"/>
        <w:ind w:firstLine="714"/>
        <w:jc w:val="both"/>
        <w:rPr>
          <w:bCs/>
          <w:sz w:val="28"/>
          <w:szCs w:val="28"/>
        </w:rPr>
      </w:pPr>
      <w:r w:rsidRPr="00D65F61">
        <w:rPr>
          <w:color w:val="222222"/>
          <w:sz w:val="28"/>
          <w:szCs w:val="28"/>
        </w:rPr>
        <w:t xml:space="preserve">- Tổ chức cho toàn bộ giáo viên môn học của cơ sở giáo </w:t>
      </w:r>
      <w:r w:rsidRPr="00D65F61">
        <w:rPr>
          <w:sz w:val="28"/>
          <w:szCs w:val="28"/>
        </w:rPr>
        <w:t>dục (bao gồm giáo viên biên chế, hợp đồng, biệt phái, thỉnh giảng, dạy liên trường) tham gia lựa</w:t>
      </w:r>
      <w:r w:rsidRPr="00D65F61">
        <w:rPr>
          <w:color w:val="222222"/>
          <w:sz w:val="28"/>
          <w:szCs w:val="28"/>
        </w:rPr>
        <w:t xml:space="preserve"> chọn sách giáo khoa của môn học đó;</w:t>
      </w:r>
    </w:p>
    <w:p w:rsidR="00D65F61" w:rsidRPr="00D65F61" w:rsidRDefault="00D65F61" w:rsidP="00D65F61">
      <w:pPr>
        <w:pStyle w:val="NormalWeb"/>
        <w:spacing w:before="0" w:beforeAutospacing="0" w:after="0" w:afterAutospacing="0" w:line="400" w:lineRule="exact"/>
        <w:ind w:firstLine="714"/>
        <w:jc w:val="both"/>
        <w:rPr>
          <w:bCs/>
          <w:sz w:val="28"/>
          <w:szCs w:val="28"/>
        </w:rPr>
      </w:pPr>
      <w:r w:rsidRPr="00D65F61">
        <w:rPr>
          <w:bCs/>
          <w:sz w:val="28"/>
          <w:szCs w:val="28"/>
        </w:rPr>
        <w:t xml:space="preserve">- Tổ chuyên môn xây dựng Phiếu nhận xét, đánh giá cá nhân về SGK các môn học, HĐGD theo tiêu chí lựa chọn SGK; tổ chức cho giáo viên nghiên cứu, viết phiếu nhận xét, đánh giá các sách giáo khoa của môn học, hoạt động giáo dục được phân công, thuộc chuyên môn phụ trách theo tiêu chí lựa chọn sách giáo khoa.  </w:t>
      </w:r>
    </w:p>
    <w:p w:rsidR="00D65F61" w:rsidRPr="00D65F61" w:rsidRDefault="00D65F61" w:rsidP="00D65F61">
      <w:pPr>
        <w:pStyle w:val="NormalWeb"/>
        <w:spacing w:before="0" w:beforeAutospacing="0" w:after="0" w:afterAutospacing="0" w:line="400" w:lineRule="exact"/>
        <w:ind w:firstLine="714"/>
        <w:jc w:val="both"/>
        <w:rPr>
          <w:color w:val="000000"/>
          <w:sz w:val="28"/>
          <w:szCs w:val="28"/>
          <w:shd w:val="clear" w:color="auto" w:fill="FFFFFF"/>
        </w:rPr>
      </w:pPr>
      <w:r w:rsidRPr="00D65F61">
        <w:rPr>
          <w:color w:val="000000"/>
          <w:sz w:val="28"/>
          <w:szCs w:val="28"/>
        </w:rPr>
        <w:t xml:space="preserve">- </w:t>
      </w:r>
      <w:r w:rsidRPr="00D65F61">
        <w:rPr>
          <w:color w:val="000000"/>
          <w:sz w:val="28"/>
          <w:szCs w:val="28"/>
          <w:shd w:val="clear" w:color="auto" w:fill="FFFFFF"/>
        </w:rPr>
        <w:t>Tổ trưởng tổ chuyên môn tổ chức họp với các giáo viên môn học để thảo luận, bỏ phiếu lựa chọn 01 (một) sách giáo khoa cho môn học đó. Trường hợp môn học chỉ có 01 sách giáo khoa được Bộ trưởng Bộ Giáo dục và Đào tạo quyết định phê duyệt thì tổ chuyên môn lựa chọn sách giáo khoa trong quyết định, không cần bỏ phiếu.</w:t>
      </w:r>
    </w:p>
    <w:p w:rsidR="00D65F61" w:rsidRPr="00D65F61" w:rsidRDefault="00D65F61" w:rsidP="00D65F61">
      <w:pPr>
        <w:pStyle w:val="NormalWeb"/>
        <w:spacing w:before="0" w:beforeAutospacing="0" w:after="0" w:afterAutospacing="0" w:line="400" w:lineRule="exact"/>
        <w:ind w:firstLine="714"/>
        <w:jc w:val="both"/>
        <w:rPr>
          <w:color w:val="000000"/>
          <w:sz w:val="28"/>
          <w:szCs w:val="28"/>
          <w:shd w:val="clear" w:color="auto" w:fill="FFFFFF"/>
        </w:rPr>
      </w:pPr>
      <w:r w:rsidRPr="00D65F61">
        <w:rPr>
          <w:color w:val="000000"/>
          <w:sz w:val="28"/>
          <w:szCs w:val="28"/>
        </w:rPr>
        <w:t xml:space="preserve"> - </w:t>
      </w:r>
      <w:r w:rsidRPr="00D65F61">
        <w:rPr>
          <w:color w:val="000000"/>
          <w:sz w:val="28"/>
          <w:szCs w:val="28"/>
          <w:shd w:val="clear" w:color="auto" w:fill="FFFFFF"/>
        </w:rPr>
        <w:t>Tổ trưởng tổ chuyên môn tổng hợp kết quả, lập danh mục sách giáo khoa do tổ chuyên môn lựa chọn có chữ ký của tổ trưởng tổ chuyên môn và người được phân công lập danh mục sách giáo khoa.</w:t>
      </w:r>
    </w:p>
    <w:p w:rsidR="00D65F61" w:rsidRPr="00D65F61" w:rsidRDefault="00D65F61" w:rsidP="00D65F61">
      <w:pPr>
        <w:pStyle w:val="NormalWeb"/>
        <w:numPr>
          <w:ilvl w:val="0"/>
          <w:numId w:val="2"/>
        </w:numPr>
        <w:spacing w:before="0" w:beforeAutospacing="0" w:after="0" w:afterAutospacing="0" w:line="400" w:lineRule="exact"/>
        <w:jc w:val="both"/>
        <w:rPr>
          <w:b/>
          <w:sz w:val="28"/>
          <w:szCs w:val="28"/>
        </w:rPr>
      </w:pPr>
      <w:r w:rsidRPr="00D65F61">
        <w:rPr>
          <w:b/>
          <w:sz w:val="28"/>
          <w:szCs w:val="28"/>
        </w:rPr>
        <w:t xml:space="preserve">Hồ sơ lựa chọn </w:t>
      </w:r>
      <w:r w:rsidRPr="00D65F61">
        <w:rPr>
          <w:b/>
          <w:bCs/>
          <w:color w:val="000000"/>
          <w:sz w:val="28"/>
          <w:szCs w:val="28"/>
          <w:shd w:val="clear" w:color="auto" w:fill="FFFFFF"/>
        </w:rPr>
        <w:t>sách giáo khoa</w:t>
      </w:r>
      <w:r w:rsidRPr="00D65F61">
        <w:rPr>
          <w:b/>
          <w:sz w:val="28"/>
          <w:szCs w:val="28"/>
        </w:rPr>
        <w:t xml:space="preserve"> của tổ gồm:</w:t>
      </w:r>
    </w:p>
    <w:p w:rsidR="00D65F61" w:rsidRPr="00D65F61" w:rsidRDefault="00D65F61" w:rsidP="00D65F61">
      <w:pPr>
        <w:pStyle w:val="NormalWeb"/>
        <w:spacing w:before="0" w:beforeAutospacing="0" w:after="0" w:afterAutospacing="0" w:line="400" w:lineRule="exact"/>
        <w:ind w:firstLine="714"/>
        <w:jc w:val="both"/>
        <w:rPr>
          <w:bCs/>
          <w:sz w:val="28"/>
          <w:szCs w:val="28"/>
        </w:rPr>
      </w:pPr>
      <w:r w:rsidRPr="00D65F61">
        <w:rPr>
          <w:bCs/>
          <w:sz w:val="28"/>
          <w:szCs w:val="28"/>
        </w:rPr>
        <w:t>- Kế hoạch tổ chức lựa chọn sách giáo khoa của tổ.</w:t>
      </w:r>
    </w:p>
    <w:p w:rsidR="00D65F61" w:rsidRPr="00D65F61" w:rsidRDefault="00D65F61" w:rsidP="00D65F61">
      <w:pPr>
        <w:pStyle w:val="NormalWeb"/>
        <w:shd w:val="clear" w:color="auto" w:fill="FFFFFF"/>
        <w:spacing w:before="0" w:beforeAutospacing="0" w:after="0" w:afterAutospacing="0" w:line="400" w:lineRule="exact"/>
        <w:ind w:firstLine="284"/>
        <w:jc w:val="both"/>
        <w:rPr>
          <w:bCs/>
          <w:sz w:val="28"/>
          <w:szCs w:val="28"/>
        </w:rPr>
      </w:pPr>
      <w:r w:rsidRPr="00D65F61">
        <w:rPr>
          <w:bCs/>
          <w:sz w:val="28"/>
          <w:szCs w:val="28"/>
        </w:rPr>
        <w:t xml:space="preserve">      - Mẫu Phiếu nhận xét, đánh giá cá nhân về </w:t>
      </w:r>
      <w:r w:rsidRPr="00D65F61">
        <w:rPr>
          <w:color w:val="000000"/>
          <w:sz w:val="28"/>
          <w:szCs w:val="28"/>
          <w:shd w:val="clear" w:color="auto" w:fill="FFFFFF"/>
        </w:rPr>
        <w:t>sách giáo khoa</w:t>
      </w:r>
      <w:r w:rsidRPr="00D65F61">
        <w:rPr>
          <w:bCs/>
          <w:sz w:val="28"/>
          <w:szCs w:val="28"/>
        </w:rPr>
        <w:t xml:space="preserve"> các môn học, HĐGD theo tiêu chí lựa chọn </w:t>
      </w:r>
      <w:r w:rsidRPr="00D65F61">
        <w:rPr>
          <w:color w:val="000000"/>
          <w:sz w:val="28"/>
          <w:szCs w:val="28"/>
          <w:shd w:val="clear" w:color="auto" w:fill="FFFFFF"/>
        </w:rPr>
        <w:t>sách giáo khoa</w:t>
      </w:r>
      <w:r w:rsidRPr="00D65F61">
        <w:rPr>
          <w:bCs/>
          <w:sz w:val="28"/>
          <w:szCs w:val="28"/>
        </w:rPr>
        <w:t>.</w:t>
      </w:r>
    </w:p>
    <w:p w:rsidR="00D65F61" w:rsidRPr="00D65F61" w:rsidRDefault="00D65F61" w:rsidP="00D65F61">
      <w:pPr>
        <w:pStyle w:val="NormalWeb"/>
        <w:shd w:val="clear" w:color="auto" w:fill="FFFFFF"/>
        <w:spacing w:before="0" w:beforeAutospacing="0" w:after="0" w:afterAutospacing="0" w:line="400" w:lineRule="exact"/>
        <w:ind w:firstLine="284"/>
        <w:jc w:val="both"/>
        <w:rPr>
          <w:bCs/>
          <w:sz w:val="28"/>
          <w:szCs w:val="28"/>
        </w:rPr>
      </w:pPr>
      <w:r w:rsidRPr="00D65F61">
        <w:rPr>
          <w:bCs/>
          <w:sz w:val="28"/>
          <w:szCs w:val="28"/>
        </w:rPr>
        <w:tab/>
        <w:t>- Biên bản kiểm phiếu (mỗi môn học 1 biên bản); mẫu phiếu; bì đựng phiếu.</w:t>
      </w:r>
    </w:p>
    <w:p w:rsidR="00D65F61" w:rsidRPr="00D65F61" w:rsidRDefault="00D65F61" w:rsidP="00D65F61">
      <w:pPr>
        <w:pStyle w:val="NormalWeb"/>
        <w:shd w:val="clear" w:color="auto" w:fill="FFFFFF"/>
        <w:spacing w:before="0" w:beforeAutospacing="0" w:after="0" w:afterAutospacing="0" w:line="400" w:lineRule="exact"/>
        <w:ind w:firstLine="284"/>
        <w:jc w:val="both"/>
        <w:rPr>
          <w:bCs/>
          <w:sz w:val="28"/>
          <w:szCs w:val="28"/>
        </w:rPr>
      </w:pPr>
      <w:r w:rsidRPr="00D65F61">
        <w:rPr>
          <w:bCs/>
          <w:sz w:val="28"/>
          <w:szCs w:val="28"/>
        </w:rPr>
        <w:tab/>
        <w:t>- Biên bản các cuộc họp của tổ chuyên môn lấy ý kiến về ưu , hạn chế từng môn học của tất cả các bộ sách được phê duyệt.</w:t>
      </w:r>
    </w:p>
    <w:p w:rsidR="00D65F61" w:rsidRPr="00D65F61" w:rsidRDefault="00D65F61" w:rsidP="00D65F61">
      <w:pPr>
        <w:pStyle w:val="NormalWeb"/>
        <w:shd w:val="clear" w:color="auto" w:fill="FFFFFF"/>
        <w:spacing w:before="0" w:beforeAutospacing="0" w:after="0" w:afterAutospacing="0" w:line="400" w:lineRule="exact"/>
        <w:ind w:firstLine="284"/>
        <w:jc w:val="both"/>
        <w:rPr>
          <w:bCs/>
          <w:sz w:val="28"/>
          <w:szCs w:val="28"/>
        </w:rPr>
      </w:pPr>
      <w:r w:rsidRPr="00D65F61">
        <w:rPr>
          <w:bCs/>
          <w:sz w:val="28"/>
          <w:szCs w:val="28"/>
        </w:rPr>
        <w:lastRenderedPageBreak/>
        <w:t xml:space="preserve">      - Danh mục </w:t>
      </w:r>
      <w:r w:rsidRPr="00D65F61">
        <w:rPr>
          <w:color w:val="000000"/>
          <w:sz w:val="28"/>
          <w:szCs w:val="28"/>
          <w:shd w:val="clear" w:color="auto" w:fill="FFFFFF"/>
        </w:rPr>
        <w:t>sách giáo khoa</w:t>
      </w:r>
      <w:r w:rsidRPr="00D65F61">
        <w:rPr>
          <w:bCs/>
          <w:sz w:val="28"/>
          <w:szCs w:val="28"/>
        </w:rPr>
        <w:t xml:space="preserve"> do tổ lựa chọn có chữ ký của tổ trưởng và người được phân công lập danh mục </w:t>
      </w:r>
      <w:r w:rsidRPr="00D65F61">
        <w:rPr>
          <w:color w:val="000000"/>
          <w:sz w:val="28"/>
          <w:szCs w:val="28"/>
          <w:shd w:val="clear" w:color="auto" w:fill="FFFFFF"/>
        </w:rPr>
        <w:t>sách giáo khoa</w:t>
      </w:r>
      <w:r w:rsidRPr="00D65F61">
        <w:rPr>
          <w:bCs/>
          <w:sz w:val="28"/>
          <w:szCs w:val="28"/>
        </w:rPr>
        <w:t>.</w:t>
      </w:r>
    </w:p>
    <w:p w:rsidR="00D65F61" w:rsidRPr="00D65F61" w:rsidRDefault="00D65F61" w:rsidP="00D65F61">
      <w:pPr>
        <w:pStyle w:val="NormalWeb"/>
        <w:shd w:val="clear" w:color="auto" w:fill="FFFFFF"/>
        <w:spacing w:before="0" w:beforeAutospacing="0" w:after="0" w:afterAutospacing="0" w:line="400" w:lineRule="exact"/>
        <w:ind w:firstLine="284"/>
        <w:jc w:val="both"/>
        <w:rPr>
          <w:b/>
          <w:bCs/>
          <w:sz w:val="28"/>
          <w:szCs w:val="28"/>
        </w:rPr>
      </w:pPr>
      <w:r w:rsidRPr="00D65F61">
        <w:rPr>
          <w:b/>
          <w:bCs/>
          <w:sz w:val="28"/>
          <w:szCs w:val="28"/>
        </w:rPr>
        <w:t xml:space="preserve">   III/ KÉT QUẢ :</w:t>
      </w:r>
    </w:p>
    <w:p w:rsidR="00080155" w:rsidRDefault="00D65F61" w:rsidP="00D65F61">
      <w:pPr>
        <w:pStyle w:val="NormalWeb"/>
        <w:shd w:val="clear" w:color="auto" w:fill="FFFFFF"/>
        <w:spacing w:before="0" w:beforeAutospacing="0" w:after="0" w:afterAutospacing="0" w:line="400" w:lineRule="exact"/>
        <w:ind w:firstLine="284"/>
        <w:jc w:val="both"/>
        <w:rPr>
          <w:bCs/>
          <w:sz w:val="28"/>
          <w:szCs w:val="28"/>
        </w:rPr>
      </w:pPr>
      <w:r w:rsidRPr="00D65F61">
        <w:rPr>
          <w:bCs/>
          <w:sz w:val="28"/>
          <w:szCs w:val="28"/>
        </w:rPr>
        <w:t xml:space="preserve">  Sau thời gian nghiên cứu, thảo luận các bộ sách được BGD phê duyệt. Tổ chuyên môn 4+5 đã</w:t>
      </w:r>
      <w:r w:rsidR="00AF1E23">
        <w:rPr>
          <w:bCs/>
          <w:sz w:val="28"/>
          <w:szCs w:val="28"/>
        </w:rPr>
        <w:t xml:space="preserve"> đề xuất Hội đồng </w:t>
      </w:r>
      <w:r w:rsidRPr="00D65F61">
        <w:rPr>
          <w:bCs/>
          <w:sz w:val="28"/>
          <w:szCs w:val="28"/>
        </w:rPr>
        <w:t xml:space="preserve">lựa chọn </w:t>
      </w:r>
      <w:r w:rsidR="00A7479A">
        <w:rPr>
          <w:bCs/>
          <w:sz w:val="28"/>
          <w:szCs w:val="28"/>
        </w:rPr>
        <w:t>SGK lớp 5</w:t>
      </w:r>
      <w:r w:rsidRPr="00D65F61">
        <w:rPr>
          <w:bCs/>
          <w:sz w:val="28"/>
          <w:szCs w:val="28"/>
        </w:rPr>
        <w:t xml:space="preserve"> (01) bộ sách. </w:t>
      </w:r>
    </w:p>
    <w:p w:rsidR="00D65F61" w:rsidRDefault="00080155" w:rsidP="00D65F61">
      <w:pPr>
        <w:pStyle w:val="NormalWeb"/>
        <w:shd w:val="clear" w:color="auto" w:fill="FFFFFF"/>
        <w:spacing w:before="0" w:beforeAutospacing="0" w:after="0" w:afterAutospacing="0" w:line="400" w:lineRule="exact"/>
        <w:ind w:firstLine="284"/>
        <w:jc w:val="both"/>
        <w:rPr>
          <w:bCs/>
          <w:sz w:val="28"/>
          <w:szCs w:val="28"/>
        </w:rPr>
      </w:pPr>
      <w:r>
        <w:rPr>
          <w:bCs/>
          <w:sz w:val="28"/>
          <w:szCs w:val="28"/>
        </w:rPr>
        <w:t xml:space="preserve">Ngày 31/3/2024 hội đồng lựa chọn SGK của nhà trường đã họp và thẩm định hồ sơ của tổ chuyên môn và thống nhất bộ sách giáo khoa lớp 5 sử dụng từ năm học 2024-2025. </w:t>
      </w:r>
      <w:r w:rsidR="00D65F61" w:rsidRPr="00D65F61">
        <w:rPr>
          <w:bCs/>
          <w:sz w:val="28"/>
          <w:szCs w:val="28"/>
        </w:rPr>
        <w:t>Cụ thể</w:t>
      </w:r>
      <w:r w:rsidR="006137E3">
        <w:rPr>
          <w:bCs/>
          <w:sz w:val="28"/>
          <w:szCs w:val="28"/>
        </w:rPr>
        <w:t xml:space="preserve"> các quyển</w:t>
      </w:r>
      <w:bookmarkStart w:id="0" w:name="_GoBack"/>
      <w:bookmarkEnd w:id="0"/>
      <w:r w:rsidR="006137E3">
        <w:rPr>
          <w:bCs/>
          <w:sz w:val="28"/>
          <w:szCs w:val="28"/>
        </w:rPr>
        <w:t xml:space="preserve"> sách như sau</w:t>
      </w:r>
      <w:r w:rsidR="00AF1E23">
        <w:rPr>
          <w:bCs/>
          <w:sz w:val="28"/>
          <w:szCs w:val="28"/>
        </w:rPr>
        <w:t xml:space="preserve">: </w:t>
      </w:r>
      <w:r w:rsidR="00D65F61" w:rsidRPr="00D65F61">
        <w:rPr>
          <w:bCs/>
          <w:sz w:val="28"/>
          <w:szCs w:val="28"/>
        </w:rPr>
        <w:t xml:space="preserve"> </w:t>
      </w:r>
    </w:p>
    <w:p w:rsidR="00A7479A" w:rsidRDefault="00A7479A" w:rsidP="00D65F61">
      <w:pPr>
        <w:pStyle w:val="NormalWeb"/>
        <w:shd w:val="clear" w:color="auto" w:fill="FFFFFF"/>
        <w:spacing w:before="0" w:beforeAutospacing="0" w:after="0" w:afterAutospacing="0" w:line="400" w:lineRule="exact"/>
        <w:ind w:firstLine="284"/>
        <w:jc w:val="both"/>
        <w:rPr>
          <w:bCs/>
          <w:sz w:val="28"/>
          <w:szCs w:val="28"/>
        </w:rPr>
      </w:pPr>
    </w:p>
    <w:tbl>
      <w:tblPr>
        <w:tblStyle w:val="TableGrid"/>
        <w:tblW w:w="0" w:type="auto"/>
        <w:tblLook w:val="04A0" w:firstRow="1" w:lastRow="0" w:firstColumn="1" w:lastColumn="0" w:noHBand="0" w:noVBand="1"/>
      </w:tblPr>
      <w:tblGrid>
        <w:gridCol w:w="847"/>
        <w:gridCol w:w="1417"/>
        <w:gridCol w:w="1407"/>
        <w:gridCol w:w="3363"/>
        <w:gridCol w:w="2291"/>
        <w:gridCol w:w="920"/>
      </w:tblGrid>
      <w:tr w:rsidR="00A7479A" w:rsidRPr="00A7479A" w:rsidTr="00A7479A">
        <w:trPr>
          <w:trHeight w:val="1215"/>
        </w:trPr>
        <w:tc>
          <w:tcPr>
            <w:tcW w:w="580" w:type="dxa"/>
            <w:vAlign w:val="center"/>
            <w:hideMark/>
          </w:tcPr>
          <w:p w:rsidR="00A7479A" w:rsidRPr="00A7479A" w:rsidRDefault="00A7479A" w:rsidP="00A7479A">
            <w:pPr>
              <w:pStyle w:val="NormalWeb"/>
              <w:shd w:val="clear" w:color="auto" w:fill="FFFFFF"/>
              <w:spacing w:line="400" w:lineRule="exact"/>
              <w:ind w:firstLine="284"/>
              <w:jc w:val="center"/>
              <w:rPr>
                <w:b/>
                <w:bCs/>
                <w:sz w:val="26"/>
                <w:szCs w:val="28"/>
              </w:rPr>
            </w:pPr>
            <w:r w:rsidRPr="00A7479A">
              <w:rPr>
                <w:b/>
                <w:bCs/>
                <w:sz w:val="26"/>
                <w:szCs w:val="28"/>
              </w:rPr>
              <w:t>TT</w:t>
            </w:r>
          </w:p>
        </w:tc>
        <w:tc>
          <w:tcPr>
            <w:tcW w:w="1580" w:type="dxa"/>
            <w:vAlign w:val="center"/>
            <w:hideMark/>
          </w:tcPr>
          <w:p w:rsidR="00A7479A" w:rsidRPr="00A7479A" w:rsidRDefault="00A7479A" w:rsidP="00A7479A">
            <w:pPr>
              <w:pStyle w:val="NormalWeb"/>
              <w:shd w:val="clear" w:color="auto" w:fill="FFFFFF"/>
              <w:spacing w:after="0" w:line="400" w:lineRule="exact"/>
              <w:ind w:firstLine="284"/>
              <w:jc w:val="center"/>
              <w:rPr>
                <w:b/>
                <w:bCs/>
                <w:sz w:val="26"/>
                <w:szCs w:val="28"/>
              </w:rPr>
            </w:pPr>
            <w:r w:rsidRPr="00A7479A">
              <w:rPr>
                <w:b/>
                <w:bCs/>
                <w:sz w:val="26"/>
                <w:szCs w:val="28"/>
              </w:rPr>
              <w:t>Tên sách</w:t>
            </w:r>
          </w:p>
        </w:tc>
        <w:tc>
          <w:tcPr>
            <w:tcW w:w="1640" w:type="dxa"/>
            <w:vAlign w:val="center"/>
            <w:hideMark/>
          </w:tcPr>
          <w:p w:rsidR="00A7479A" w:rsidRPr="00A7479A" w:rsidRDefault="00A7479A" w:rsidP="00A7479A">
            <w:pPr>
              <w:pStyle w:val="NormalWeb"/>
              <w:shd w:val="clear" w:color="auto" w:fill="FFFFFF"/>
              <w:spacing w:after="0" w:line="400" w:lineRule="exact"/>
              <w:ind w:firstLine="284"/>
              <w:jc w:val="center"/>
              <w:rPr>
                <w:b/>
                <w:bCs/>
                <w:sz w:val="26"/>
                <w:szCs w:val="28"/>
              </w:rPr>
            </w:pPr>
            <w:r w:rsidRPr="00A7479A">
              <w:rPr>
                <w:b/>
                <w:bCs/>
                <w:sz w:val="26"/>
                <w:szCs w:val="28"/>
              </w:rPr>
              <w:t>Tên bộ sách</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
                <w:bCs/>
                <w:sz w:val="26"/>
                <w:szCs w:val="28"/>
              </w:rPr>
            </w:pPr>
            <w:r w:rsidRPr="00A7479A">
              <w:rPr>
                <w:b/>
                <w:bCs/>
                <w:sz w:val="26"/>
                <w:szCs w:val="28"/>
              </w:rPr>
              <w:t>Tên tác giả</w:t>
            </w:r>
            <w:r w:rsidRPr="00A7479A">
              <w:rPr>
                <w:b/>
                <w:bCs/>
                <w:sz w:val="26"/>
                <w:szCs w:val="28"/>
              </w:rPr>
              <w:br/>
            </w:r>
            <w:r w:rsidRPr="00A7479A">
              <w:rPr>
                <w:bCs/>
                <w:sz w:val="26"/>
                <w:szCs w:val="28"/>
              </w:rPr>
              <w:t>(Ghi tất cả các tác giả)</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
                <w:bCs/>
                <w:sz w:val="26"/>
                <w:szCs w:val="28"/>
              </w:rPr>
            </w:pPr>
            <w:r w:rsidRPr="00A7479A">
              <w:rPr>
                <w:b/>
                <w:bCs/>
                <w:sz w:val="26"/>
                <w:szCs w:val="28"/>
              </w:rPr>
              <w:t>Tổ chức, cá nhân (NXB/đơn vị XB)</w:t>
            </w:r>
          </w:p>
        </w:tc>
        <w:tc>
          <w:tcPr>
            <w:tcW w:w="880" w:type="dxa"/>
            <w:vAlign w:val="center"/>
            <w:hideMark/>
          </w:tcPr>
          <w:p w:rsidR="00A7479A" w:rsidRPr="00A7479A" w:rsidRDefault="00A7479A" w:rsidP="00A7479A">
            <w:pPr>
              <w:pStyle w:val="NormalWeb"/>
              <w:shd w:val="clear" w:color="auto" w:fill="FFFFFF"/>
              <w:spacing w:after="0" w:line="400" w:lineRule="exact"/>
              <w:ind w:firstLine="284"/>
              <w:jc w:val="center"/>
              <w:rPr>
                <w:b/>
                <w:bCs/>
                <w:sz w:val="26"/>
                <w:szCs w:val="28"/>
              </w:rPr>
            </w:pPr>
            <w:r w:rsidRPr="00A7479A">
              <w:rPr>
                <w:b/>
                <w:bCs/>
                <w:sz w:val="26"/>
                <w:szCs w:val="28"/>
              </w:rPr>
              <w:t>Ghi chú</w:t>
            </w:r>
          </w:p>
        </w:tc>
      </w:tr>
      <w:tr w:rsidR="00A7479A" w:rsidRPr="00A7479A" w:rsidTr="007F39AB">
        <w:trPr>
          <w:trHeight w:val="315"/>
        </w:trPr>
        <w:tc>
          <w:tcPr>
            <w:tcW w:w="58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1</w:t>
            </w:r>
          </w:p>
        </w:tc>
        <w:tc>
          <w:tcPr>
            <w:tcW w:w="158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2</w:t>
            </w:r>
          </w:p>
        </w:tc>
        <w:tc>
          <w:tcPr>
            <w:tcW w:w="164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3</w:t>
            </w:r>
          </w:p>
        </w:tc>
        <w:tc>
          <w:tcPr>
            <w:tcW w:w="482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4</w:t>
            </w:r>
          </w:p>
        </w:tc>
        <w:tc>
          <w:tcPr>
            <w:tcW w:w="298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5</w:t>
            </w:r>
          </w:p>
        </w:tc>
        <w:tc>
          <w:tcPr>
            <w:tcW w:w="880" w:type="dxa"/>
            <w:vAlign w:val="center"/>
            <w:hideMark/>
          </w:tcPr>
          <w:p w:rsidR="00A7479A" w:rsidRPr="00A7479A" w:rsidRDefault="00A7479A" w:rsidP="007F39AB">
            <w:pPr>
              <w:pStyle w:val="NormalWeb"/>
              <w:shd w:val="clear" w:color="auto" w:fill="FFFFFF"/>
              <w:spacing w:after="0" w:line="400" w:lineRule="exact"/>
              <w:ind w:firstLine="284"/>
              <w:jc w:val="center"/>
              <w:rPr>
                <w:bCs/>
                <w:i/>
                <w:iCs/>
                <w:sz w:val="28"/>
                <w:szCs w:val="28"/>
              </w:rPr>
            </w:pPr>
            <w:r w:rsidRPr="00A7479A">
              <w:rPr>
                <w:bCs/>
                <w:i/>
                <w:iCs/>
                <w:sz w:val="28"/>
                <w:szCs w:val="28"/>
              </w:rPr>
              <w:t>14</w:t>
            </w:r>
          </w:p>
        </w:tc>
      </w:tr>
      <w:tr w:rsidR="00A7479A" w:rsidRPr="00A7479A" w:rsidTr="00A7479A">
        <w:trPr>
          <w:trHeight w:val="1680"/>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1</w:t>
            </w:r>
          </w:p>
        </w:tc>
        <w:tc>
          <w:tcPr>
            <w:tcW w:w="158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Tiếng Việt 5 (Tập 1)</w:t>
            </w:r>
          </w:p>
        </w:tc>
        <w:tc>
          <w:tcPr>
            <w:tcW w:w="164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Tập 1: Nguyễn Minh Thuyết (Tổng chủ biên kiêm Chủ biên), Chu Thị Thuỷ An, Vũ Trọng Đông, Nguyễn Khánh Hà, Đỗ Thu Hà, Đặng Kim Nga</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Công ty Cổ phần Đầu tư Xuất bản - Thiết bị Giáo dục Việt Nam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488"/>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2</w:t>
            </w:r>
          </w:p>
        </w:tc>
        <w:tc>
          <w:tcPr>
            <w:tcW w:w="158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Tiếng Việt 5 (Tập 2)</w:t>
            </w:r>
          </w:p>
        </w:tc>
        <w:tc>
          <w:tcPr>
            <w:tcW w:w="164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Tập 2: Nguyễn Minh Thuyết (Tổng chủ biên kiêm Chủ biên), Chu Thị Thuỷ An, Nguyễn Hoàng Mỹ Anh, Nguyễn Khánh Hà, Hoàng Hoà Bình, Trần Đức Hùng</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Công ty Cổ phần Đầu tư Xuất bản - Thiết bị Giáo dục Việt Nam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392"/>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3</w:t>
            </w:r>
          </w:p>
        </w:tc>
        <w:tc>
          <w:tcPr>
            <w:tcW w:w="1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Toán 5</w:t>
            </w:r>
          </w:p>
        </w:tc>
        <w:tc>
          <w:tcPr>
            <w:tcW w:w="164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Đỗ Đức Thái (Tổng chủ biên), Đỗ Tiến Đạt (Chủ biên), Nguyễn Hoài Anh, Trần Thuý Ngà, Nguyễn Thị Thanh Sơn</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500"/>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4</w:t>
            </w:r>
          </w:p>
        </w:tc>
        <w:tc>
          <w:tcPr>
            <w:tcW w:w="158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Đạo đức 5</w:t>
            </w:r>
          </w:p>
        </w:tc>
        <w:tc>
          <w:tcPr>
            <w:tcW w:w="164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 xml:space="preserve">Nguyễn Thị Mỹ Lộc (Tổng Chủ biên), Đỗ Tất Thiên (Chủ biên), Nguyễn Chung Hải, Nguyễn Thị </w:t>
            </w:r>
            <w:r w:rsidRPr="00A7479A">
              <w:rPr>
                <w:bCs/>
                <w:sz w:val="28"/>
                <w:szCs w:val="28"/>
              </w:rPr>
              <w:lastRenderedPageBreak/>
              <w:t>Diễm My, Huỳnh Tông Quyền, Nguyễn Thị Hàn Thy</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lastRenderedPageBreak/>
              <w:t>Nhà xuất bản Đại học Sư phạm Thành phố HCM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548"/>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5</w:t>
            </w:r>
          </w:p>
        </w:tc>
        <w:tc>
          <w:tcPr>
            <w:tcW w:w="158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Khoa học 5</w:t>
            </w:r>
          </w:p>
        </w:tc>
        <w:tc>
          <w:tcPr>
            <w:tcW w:w="164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Bùi Phương Nga (Tổng chủ biên kiêm Chủ biên), Phạm Hồng Bắc, Phan Thị Thanh Hội, Phùng Thanh Huyền, Lương Việt Thái.</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Nhà xuất bản Đại học Sư phạm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2736"/>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6</w:t>
            </w:r>
          </w:p>
        </w:tc>
        <w:tc>
          <w:tcPr>
            <w:tcW w:w="1580" w:type="dxa"/>
            <w:vAlign w:val="center"/>
            <w:hideMark/>
          </w:tcPr>
          <w:p w:rsidR="00A7479A" w:rsidRPr="00A7479A" w:rsidRDefault="00A7479A" w:rsidP="00A7479A">
            <w:pPr>
              <w:pStyle w:val="NormalWeb"/>
              <w:shd w:val="clear" w:color="auto" w:fill="FFFFFF"/>
              <w:spacing w:after="0" w:line="400" w:lineRule="exact"/>
              <w:rPr>
                <w:bCs/>
                <w:sz w:val="28"/>
                <w:szCs w:val="28"/>
              </w:rPr>
            </w:pPr>
            <w:r w:rsidRPr="00A7479A">
              <w:rPr>
                <w:bCs/>
                <w:sz w:val="28"/>
                <w:szCs w:val="28"/>
              </w:rPr>
              <w:t>Lịch sử và Địa lý</w:t>
            </w:r>
            <w:r>
              <w:rPr>
                <w:bCs/>
                <w:sz w:val="28"/>
                <w:szCs w:val="28"/>
              </w:rPr>
              <w:t xml:space="preserve"> 5</w:t>
            </w:r>
          </w:p>
        </w:tc>
        <w:tc>
          <w:tcPr>
            <w:tcW w:w="164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Đỗ Thanh Bình (Tổng chủ biên phần Lịch sử), Nguyễn Văn Dũng (Chủ biên phần Lịch sử), Ninh Thị Hạnh, Nguyễn Thị Phương Thanh; Lê Thông (Tổng chủ biên phần Địa lí), Nguyễn Tuyết Nga (Chủ biên phần Địa lí), Phạm Thị Sen, Nguyễn thị Trang Thanh</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Công ty Vepic</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656"/>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7</w:t>
            </w:r>
          </w:p>
        </w:tc>
        <w:tc>
          <w:tcPr>
            <w:tcW w:w="1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Tin học 5</w:t>
            </w:r>
          </w:p>
        </w:tc>
        <w:tc>
          <w:tcPr>
            <w:tcW w:w="1640" w:type="dxa"/>
            <w:vAlign w:val="center"/>
            <w:hideMark/>
          </w:tcPr>
          <w:p w:rsidR="00A7479A" w:rsidRPr="00A7479A" w:rsidRDefault="00A7479A" w:rsidP="00A7479A">
            <w:pPr>
              <w:pStyle w:val="NormalWeb"/>
              <w:shd w:val="clear" w:color="auto" w:fill="FFFFFF"/>
              <w:spacing w:after="0" w:line="400" w:lineRule="exact"/>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Hồ Sĩ Đàm (Tổng Chủ biên), Nguyễn Thanh Thuỷ (Chủ biên), Hồ Cẩm Hà, Nguyễn Thị Ngọc Hồng, Đỗ Thị Bích Ngọc, Nguyễn Chí Trung</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Nhà xuất bản Đại học Sư phạm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392"/>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8</w:t>
            </w:r>
          </w:p>
        </w:tc>
        <w:tc>
          <w:tcPr>
            <w:tcW w:w="1580" w:type="dxa"/>
            <w:vAlign w:val="center"/>
            <w:hideMark/>
          </w:tcPr>
          <w:p w:rsidR="00A7479A" w:rsidRPr="00A7479A" w:rsidRDefault="00A7479A" w:rsidP="00A7479A">
            <w:pPr>
              <w:pStyle w:val="NormalWeb"/>
              <w:shd w:val="clear" w:color="auto" w:fill="FFFFFF"/>
              <w:spacing w:after="0" w:line="400" w:lineRule="exact"/>
              <w:jc w:val="center"/>
              <w:rPr>
                <w:bCs/>
                <w:sz w:val="28"/>
                <w:szCs w:val="28"/>
              </w:rPr>
            </w:pPr>
            <w:r w:rsidRPr="00A7479A">
              <w:rPr>
                <w:bCs/>
                <w:sz w:val="28"/>
                <w:szCs w:val="28"/>
              </w:rPr>
              <w:t>Công nghệ 5</w:t>
            </w:r>
          </w:p>
        </w:tc>
        <w:tc>
          <w:tcPr>
            <w:tcW w:w="1640" w:type="dxa"/>
            <w:vAlign w:val="center"/>
            <w:hideMark/>
          </w:tcPr>
          <w:p w:rsidR="00A7479A" w:rsidRPr="00A7479A" w:rsidRDefault="00A7479A" w:rsidP="00A7479A">
            <w:pPr>
              <w:pStyle w:val="NormalWeb"/>
              <w:shd w:val="clear" w:color="auto" w:fill="FFFFFF"/>
              <w:spacing w:after="0" w:line="400" w:lineRule="exact"/>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Nguyễn Trọng Khanh (Tổng Chủ biên kiêm Chủ biên), Nguyễn Thị Mai Lan, Ngô Văn Thanh, Chu Văn Vượng</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Nhà xuất bản Đại học Sư phạm Thành phố HCM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500"/>
        </w:trPr>
        <w:tc>
          <w:tcPr>
            <w:tcW w:w="5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9</w:t>
            </w:r>
          </w:p>
        </w:tc>
        <w:tc>
          <w:tcPr>
            <w:tcW w:w="1580" w:type="dxa"/>
            <w:vAlign w:val="center"/>
            <w:hideMark/>
          </w:tcPr>
          <w:p w:rsidR="00A7479A" w:rsidRPr="00A7479A" w:rsidRDefault="00A7479A" w:rsidP="00A7479A">
            <w:pPr>
              <w:pStyle w:val="NormalWeb"/>
              <w:shd w:val="clear" w:color="auto" w:fill="FFFFFF"/>
              <w:spacing w:after="0" w:line="400" w:lineRule="exact"/>
              <w:rPr>
                <w:bCs/>
                <w:sz w:val="28"/>
                <w:szCs w:val="28"/>
              </w:rPr>
            </w:pPr>
            <w:r w:rsidRPr="00A7479A">
              <w:rPr>
                <w:bCs/>
                <w:sz w:val="28"/>
                <w:szCs w:val="28"/>
              </w:rPr>
              <w:t>Giáo dục Thể chất 5</w:t>
            </w:r>
          </w:p>
        </w:tc>
        <w:tc>
          <w:tcPr>
            <w:tcW w:w="1640" w:type="dxa"/>
            <w:vAlign w:val="center"/>
            <w:hideMark/>
          </w:tcPr>
          <w:p w:rsidR="00A7479A" w:rsidRPr="00A7479A" w:rsidRDefault="00A7479A" w:rsidP="00A7479A">
            <w:pPr>
              <w:pStyle w:val="NormalWeb"/>
              <w:shd w:val="clear" w:color="auto" w:fill="FFFFFF"/>
              <w:spacing w:after="0" w:line="400" w:lineRule="exact"/>
              <w:rPr>
                <w:bCs/>
                <w:sz w:val="28"/>
                <w:szCs w:val="28"/>
              </w:rPr>
            </w:pPr>
            <w:r w:rsidRPr="00A7479A">
              <w:rPr>
                <w:bCs/>
                <w:sz w:val="28"/>
                <w:szCs w:val="28"/>
              </w:rPr>
              <w:t>Cánh diều</w:t>
            </w:r>
          </w:p>
        </w:tc>
        <w:tc>
          <w:tcPr>
            <w:tcW w:w="482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t xml:space="preserve">Đinh Quang Ngọc (Tổng Chủ biên), Mai Thị Bích Ngọc (Chủ biên), Đinh Khánh Thu, Nguyễn Thị </w:t>
            </w:r>
            <w:r w:rsidRPr="00A7479A">
              <w:rPr>
                <w:bCs/>
                <w:sz w:val="28"/>
                <w:szCs w:val="28"/>
              </w:rPr>
              <w:lastRenderedPageBreak/>
              <w:t>Thu Quyết, Đinh Thị Mai Anh</w:t>
            </w:r>
          </w:p>
        </w:tc>
        <w:tc>
          <w:tcPr>
            <w:tcW w:w="2980" w:type="dxa"/>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r w:rsidRPr="00A7479A">
              <w:rPr>
                <w:bCs/>
                <w:sz w:val="28"/>
                <w:szCs w:val="28"/>
              </w:rPr>
              <w:lastRenderedPageBreak/>
              <w:t>Nhà xuất bản Đại học Sư phạm</w:t>
            </w:r>
          </w:p>
        </w:tc>
        <w:tc>
          <w:tcPr>
            <w:tcW w:w="880" w:type="dxa"/>
            <w:noWrap/>
            <w:vAlign w:val="center"/>
            <w:hideMark/>
          </w:tcPr>
          <w:p w:rsidR="00A7479A" w:rsidRPr="00A7479A" w:rsidRDefault="00A7479A" w:rsidP="00A7479A">
            <w:pPr>
              <w:pStyle w:val="NormalWeb"/>
              <w:shd w:val="clear" w:color="auto" w:fill="FFFFFF"/>
              <w:spacing w:after="0" w:line="400" w:lineRule="exact"/>
              <w:ind w:firstLine="284"/>
              <w:jc w:val="center"/>
              <w:rPr>
                <w:bCs/>
                <w:sz w:val="28"/>
                <w:szCs w:val="28"/>
              </w:rPr>
            </w:pPr>
          </w:p>
        </w:tc>
      </w:tr>
      <w:tr w:rsidR="00A7479A" w:rsidRPr="00A7479A" w:rsidTr="00A7479A">
        <w:trPr>
          <w:trHeight w:val="1740"/>
        </w:trPr>
        <w:tc>
          <w:tcPr>
            <w:tcW w:w="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10</w:t>
            </w:r>
          </w:p>
        </w:tc>
        <w:tc>
          <w:tcPr>
            <w:tcW w:w="1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Âm nhạc 5</w:t>
            </w:r>
          </w:p>
        </w:tc>
        <w:tc>
          <w:tcPr>
            <w:tcW w:w="164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Kết nối tri thức  với CS</w:t>
            </w:r>
          </w:p>
        </w:tc>
        <w:tc>
          <w:tcPr>
            <w:tcW w:w="482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Đỗ Thị Minh Chính (Tổng Chủ biên), Nguyễn Thị Thanh Bình (Chủ biên), Mai Linh Chi, Nguyễn Thị Phương Mai, Nguyễn Thị Nga</w:t>
            </w:r>
          </w:p>
        </w:tc>
        <w:tc>
          <w:tcPr>
            <w:tcW w:w="29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Nhà xuất bản Giáo dục Việt Nam</w:t>
            </w:r>
          </w:p>
        </w:tc>
        <w:tc>
          <w:tcPr>
            <w:tcW w:w="880" w:type="dxa"/>
            <w:noWrap/>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 </w:t>
            </w:r>
          </w:p>
        </w:tc>
      </w:tr>
      <w:tr w:rsidR="00A7479A" w:rsidRPr="00A7479A" w:rsidTr="00A7479A">
        <w:trPr>
          <w:trHeight w:val="1620"/>
        </w:trPr>
        <w:tc>
          <w:tcPr>
            <w:tcW w:w="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11</w:t>
            </w:r>
          </w:p>
        </w:tc>
        <w:tc>
          <w:tcPr>
            <w:tcW w:w="1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Mĩ thuật 5</w:t>
            </w:r>
          </w:p>
        </w:tc>
        <w:tc>
          <w:tcPr>
            <w:tcW w:w="164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Chân trời sáng tạo</w:t>
            </w:r>
          </w:p>
        </w:tc>
        <w:tc>
          <w:tcPr>
            <w:tcW w:w="482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Nguyễn Thị Nhung (Tổng Chủ biên), Nguyễn Tuấn Cường (Chủ biên), Lương Thanh Khiết, Nguyễn Ánh Phương Nam, Phạm Văn Thuận</w:t>
            </w:r>
          </w:p>
        </w:tc>
        <w:tc>
          <w:tcPr>
            <w:tcW w:w="29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Nhà xuất bản Giáo dục Việt Nam</w:t>
            </w:r>
          </w:p>
        </w:tc>
        <w:tc>
          <w:tcPr>
            <w:tcW w:w="880" w:type="dxa"/>
            <w:noWrap/>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 </w:t>
            </w:r>
          </w:p>
        </w:tc>
      </w:tr>
      <w:tr w:rsidR="00A7479A" w:rsidRPr="00A7479A" w:rsidTr="00A7479A">
        <w:trPr>
          <w:trHeight w:val="1620"/>
        </w:trPr>
        <w:tc>
          <w:tcPr>
            <w:tcW w:w="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12</w:t>
            </w:r>
          </w:p>
        </w:tc>
        <w:tc>
          <w:tcPr>
            <w:tcW w:w="1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Hoạt động trải nghiệm 5</w:t>
            </w:r>
          </w:p>
        </w:tc>
        <w:tc>
          <w:tcPr>
            <w:tcW w:w="164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Cánh diều</w:t>
            </w:r>
          </w:p>
        </w:tc>
        <w:tc>
          <w:tcPr>
            <w:tcW w:w="482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Nguyễn Dục Quang (Tổng Chủ biên), Phạm Quang Tiệp (Chủ biên), Lê Thị Hồng Chi, Nguyễn Thị Hương, Ngô Quang Quế.</w:t>
            </w:r>
          </w:p>
        </w:tc>
        <w:tc>
          <w:tcPr>
            <w:tcW w:w="29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Nhà xuất bản Đại học Sư phạm Thành phố HCM</w:t>
            </w:r>
          </w:p>
        </w:tc>
        <w:tc>
          <w:tcPr>
            <w:tcW w:w="880" w:type="dxa"/>
            <w:noWrap/>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 </w:t>
            </w:r>
          </w:p>
        </w:tc>
      </w:tr>
      <w:tr w:rsidR="00A7479A" w:rsidRPr="00A7479A" w:rsidTr="00A7479A">
        <w:trPr>
          <w:trHeight w:val="1692"/>
        </w:trPr>
        <w:tc>
          <w:tcPr>
            <w:tcW w:w="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13</w:t>
            </w:r>
          </w:p>
        </w:tc>
        <w:tc>
          <w:tcPr>
            <w:tcW w:w="15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Tiếng Anh 5 (Global  Success)</w:t>
            </w:r>
          </w:p>
        </w:tc>
        <w:tc>
          <w:tcPr>
            <w:tcW w:w="164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 </w:t>
            </w:r>
          </w:p>
        </w:tc>
        <w:tc>
          <w:tcPr>
            <w:tcW w:w="482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Hoàng Văn Vân (Tổng Chủ biên), Trần Hương Quỳnh (Chủ biên), Phan Hà, Đỗ Thị Ngọc Hiền, Đào Ngọc Lộc, Nguyễn Minh Tuấn, Nguyễn Quốc Tuấn</w:t>
            </w:r>
          </w:p>
        </w:tc>
        <w:tc>
          <w:tcPr>
            <w:tcW w:w="2980" w:type="dxa"/>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Nhà xuất bản Giáo dục Việt Nam</w:t>
            </w:r>
          </w:p>
        </w:tc>
        <w:tc>
          <w:tcPr>
            <w:tcW w:w="880" w:type="dxa"/>
            <w:noWrap/>
            <w:hideMark/>
          </w:tcPr>
          <w:p w:rsidR="00A7479A" w:rsidRPr="00A7479A" w:rsidRDefault="00A7479A" w:rsidP="00A7479A">
            <w:pPr>
              <w:pStyle w:val="NormalWeb"/>
              <w:shd w:val="clear" w:color="auto" w:fill="FFFFFF"/>
              <w:spacing w:after="0" w:line="400" w:lineRule="exact"/>
              <w:ind w:firstLine="284"/>
              <w:jc w:val="both"/>
              <w:rPr>
                <w:bCs/>
                <w:sz w:val="28"/>
                <w:szCs w:val="28"/>
              </w:rPr>
            </w:pPr>
            <w:r w:rsidRPr="00A7479A">
              <w:rPr>
                <w:bCs/>
                <w:sz w:val="28"/>
                <w:szCs w:val="28"/>
              </w:rPr>
              <w:t> </w:t>
            </w:r>
          </w:p>
        </w:tc>
      </w:tr>
    </w:tbl>
    <w:p w:rsidR="00AF1E23" w:rsidRDefault="00AF1E23" w:rsidP="00D65F61">
      <w:pPr>
        <w:pStyle w:val="NormalWeb"/>
        <w:shd w:val="clear" w:color="auto" w:fill="FFFFFF"/>
        <w:spacing w:before="0" w:beforeAutospacing="0" w:after="0" w:afterAutospacing="0" w:line="400" w:lineRule="exact"/>
        <w:ind w:firstLine="284"/>
        <w:jc w:val="both"/>
        <w:rPr>
          <w:bCs/>
          <w:sz w:val="28"/>
          <w:szCs w:val="28"/>
        </w:rPr>
      </w:pPr>
    </w:p>
    <w:p w:rsidR="00D65F61" w:rsidRPr="00080155" w:rsidRDefault="00D65F61" w:rsidP="00D65F61">
      <w:pPr>
        <w:pStyle w:val="NormalWeb"/>
        <w:shd w:val="clear" w:color="auto" w:fill="FFFFFF"/>
        <w:spacing w:before="0" w:beforeAutospacing="0" w:after="0" w:afterAutospacing="0" w:line="400" w:lineRule="exact"/>
        <w:ind w:firstLine="284"/>
        <w:jc w:val="both"/>
        <w:rPr>
          <w:b/>
          <w:bCs/>
          <w:sz w:val="28"/>
          <w:szCs w:val="28"/>
        </w:rPr>
      </w:pPr>
      <w:r>
        <w:rPr>
          <w:bCs/>
          <w:sz w:val="28"/>
          <w:szCs w:val="28"/>
        </w:rPr>
        <w:t xml:space="preserve">                                                                                             </w:t>
      </w:r>
      <w:r w:rsidRPr="00080155">
        <w:rPr>
          <w:b/>
          <w:bCs/>
          <w:sz w:val="28"/>
          <w:szCs w:val="28"/>
        </w:rPr>
        <w:t>Người viết</w:t>
      </w:r>
    </w:p>
    <w:p w:rsidR="00D65F61" w:rsidRPr="00D65F61" w:rsidRDefault="00D65F61" w:rsidP="00D65F61">
      <w:pPr>
        <w:pStyle w:val="NormalWeb"/>
        <w:shd w:val="clear" w:color="auto" w:fill="FFFFFF"/>
        <w:spacing w:before="0" w:beforeAutospacing="0" w:after="0" w:afterAutospacing="0" w:line="400" w:lineRule="exact"/>
        <w:ind w:firstLine="284"/>
        <w:jc w:val="both"/>
        <w:rPr>
          <w:bCs/>
          <w:sz w:val="28"/>
          <w:szCs w:val="28"/>
        </w:rPr>
      </w:pPr>
    </w:p>
    <w:p w:rsidR="00D65F61" w:rsidRPr="00D65F61" w:rsidRDefault="00D65F61" w:rsidP="00A0203E">
      <w:pPr>
        <w:spacing w:after="0" w:line="400" w:lineRule="exact"/>
        <w:ind w:firstLine="720"/>
        <w:jc w:val="both"/>
        <w:rPr>
          <w:rFonts w:ascii="Times New Roman" w:hAnsi="Times New Roman"/>
          <w:b/>
          <w:sz w:val="28"/>
          <w:szCs w:val="28"/>
        </w:rPr>
      </w:pPr>
    </w:p>
    <w:p w:rsidR="00A0203E" w:rsidRPr="00D65F61" w:rsidRDefault="00E930A9" w:rsidP="00E930A9">
      <w:pPr>
        <w:spacing w:after="0" w:line="312" w:lineRule="auto"/>
        <w:jc w:val="both"/>
        <w:rPr>
          <w:rFonts w:ascii="Times New Roman" w:eastAsia="Times New Roman" w:hAnsi="Times New Roman"/>
          <w:b/>
          <w:color w:val="000000"/>
          <w:sz w:val="28"/>
          <w:szCs w:val="28"/>
          <w:lang w:val="nl-NL"/>
        </w:rPr>
      </w:pPr>
      <w:r w:rsidRPr="00D65F61">
        <w:rPr>
          <w:rFonts w:ascii="Times New Roman" w:eastAsia="Times New Roman" w:hAnsi="Times New Roman"/>
          <w:b/>
          <w:color w:val="000000"/>
          <w:sz w:val="28"/>
          <w:szCs w:val="28"/>
          <w:lang w:val="nl-NL"/>
        </w:rPr>
        <w:t xml:space="preserve"> </w:t>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r>
      <w:r w:rsidR="00080155">
        <w:rPr>
          <w:rFonts w:ascii="Times New Roman" w:eastAsia="Times New Roman" w:hAnsi="Times New Roman"/>
          <w:b/>
          <w:color w:val="000000"/>
          <w:sz w:val="28"/>
          <w:szCs w:val="28"/>
          <w:lang w:val="nl-NL"/>
        </w:rPr>
        <w:tab/>
        <w:t>Nguyễn Thị Thuận</w:t>
      </w:r>
    </w:p>
    <w:sectPr w:rsidR="00A0203E" w:rsidRPr="00D65F61" w:rsidSect="00B76AB3">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378E"/>
    <w:multiLevelType w:val="hybridMultilevel"/>
    <w:tmpl w:val="24EAAA84"/>
    <w:lvl w:ilvl="0" w:tplc="AD8AF246">
      <w:start w:val="4"/>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90F5E76"/>
    <w:multiLevelType w:val="hybridMultilevel"/>
    <w:tmpl w:val="2E166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B3"/>
    <w:rsid w:val="00080155"/>
    <w:rsid w:val="00252833"/>
    <w:rsid w:val="006137E3"/>
    <w:rsid w:val="007F39AB"/>
    <w:rsid w:val="00A0203E"/>
    <w:rsid w:val="00A7479A"/>
    <w:rsid w:val="00A81E3A"/>
    <w:rsid w:val="00AF1E23"/>
    <w:rsid w:val="00B76AB3"/>
    <w:rsid w:val="00D65F61"/>
    <w:rsid w:val="00E9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4E41"/>
  <w15:chartTrackingRefBased/>
  <w15:docId w15:val="{8035BE81-1C52-4C79-B2CC-548FD1C0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B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E930A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A7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cp:revision>
  <dcterms:created xsi:type="dcterms:W3CDTF">2024-04-09T07:30:00Z</dcterms:created>
  <dcterms:modified xsi:type="dcterms:W3CDTF">2024-04-09T14:52:00Z</dcterms:modified>
</cp:coreProperties>
</file>